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BB91" w14:textId="57E8CA99" w:rsidR="00EB284C" w:rsidRDefault="00796D21" w:rsidP="00EB284C">
      <w:pPr>
        <w:rPr>
          <w:b/>
          <w:bCs/>
          <w:lang w:val="en-US"/>
        </w:rPr>
      </w:pPr>
      <w:r>
        <w:rPr>
          <w:b/>
          <w:bCs/>
          <w:noProof/>
          <w:lang w:val="en-US"/>
        </w:rPr>
        <w:drawing>
          <wp:anchor distT="0" distB="0" distL="114300" distR="114300" simplePos="0" relativeHeight="251659264" behindDoc="0" locked="0" layoutInCell="1" allowOverlap="1" wp14:anchorId="3BFC3FEC" wp14:editId="60AA0921">
            <wp:simplePos x="0" y="0"/>
            <wp:positionH relativeFrom="margin">
              <wp:posOffset>4640580</wp:posOffset>
            </wp:positionH>
            <wp:positionV relativeFrom="paragraph">
              <wp:posOffset>0</wp:posOffset>
            </wp:positionV>
            <wp:extent cx="1245235" cy="830580"/>
            <wp:effectExtent l="0" t="0" r="0" b="7620"/>
            <wp:wrapTopAndBottom/>
            <wp:docPr id="378138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38406" name="Picture 37813840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5235" cy="830580"/>
                    </a:xfrm>
                    <a:prstGeom prst="rect">
                      <a:avLst/>
                    </a:prstGeom>
                  </pic:spPr>
                </pic:pic>
              </a:graphicData>
            </a:graphic>
            <wp14:sizeRelH relativeFrom="margin">
              <wp14:pctWidth>0</wp14:pctWidth>
            </wp14:sizeRelH>
            <wp14:sizeRelV relativeFrom="margin">
              <wp14:pctHeight>0</wp14:pctHeight>
            </wp14:sizeRelV>
          </wp:anchor>
        </w:drawing>
      </w:r>
      <w:r w:rsidR="00EB284C">
        <w:rPr>
          <w:b/>
          <w:bCs/>
          <w:noProof/>
          <w:lang w:val="en-US"/>
        </w:rPr>
        <w:drawing>
          <wp:anchor distT="0" distB="0" distL="114300" distR="114300" simplePos="0" relativeHeight="251658240" behindDoc="0" locked="0" layoutInCell="1" allowOverlap="1" wp14:anchorId="3FE94FF8" wp14:editId="18B130CE">
            <wp:simplePos x="0" y="0"/>
            <wp:positionH relativeFrom="margin">
              <wp:posOffset>41275</wp:posOffset>
            </wp:positionH>
            <wp:positionV relativeFrom="paragraph">
              <wp:posOffset>99060</wp:posOffset>
            </wp:positionV>
            <wp:extent cx="994410" cy="701040"/>
            <wp:effectExtent l="0" t="0" r="0" b="3810"/>
            <wp:wrapTopAndBottom/>
            <wp:docPr id="246053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53200" name="Picture 246053200"/>
                    <pic:cNvPicPr/>
                  </pic:nvPicPr>
                  <pic:blipFill>
                    <a:blip r:embed="rId6" cstate="print">
                      <a:extLst>
                        <a:ext uri="{28A0092B-C50C-407E-A947-70E740481C1C}">
                          <a14:useLocalDpi xmlns:a14="http://schemas.microsoft.com/office/drawing/2010/main" val="0"/>
                        </a:ext>
                      </a:extLst>
                    </a:blip>
                    <a:stretch>
                      <a:fillRect/>
                    </a:stretch>
                  </pic:blipFill>
                  <pic:spPr>
                    <a:xfrm>
                      <a:off x="0" y="0"/>
                      <a:ext cx="994410" cy="701040"/>
                    </a:xfrm>
                    <a:prstGeom prst="rect">
                      <a:avLst/>
                    </a:prstGeom>
                  </pic:spPr>
                </pic:pic>
              </a:graphicData>
            </a:graphic>
            <wp14:sizeRelH relativeFrom="margin">
              <wp14:pctWidth>0</wp14:pctWidth>
            </wp14:sizeRelH>
            <wp14:sizeRelV relativeFrom="margin">
              <wp14:pctHeight>0</wp14:pctHeight>
            </wp14:sizeRelV>
          </wp:anchor>
        </w:drawing>
      </w:r>
    </w:p>
    <w:p w14:paraId="4327E817" w14:textId="77777777" w:rsidR="00EB284C" w:rsidRDefault="00EB284C" w:rsidP="00EB284C">
      <w:pPr>
        <w:rPr>
          <w:b/>
          <w:bCs/>
          <w:lang w:val="en-US"/>
        </w:rPr>
      </w:pPr>
    </w:p>
    <w:p w14:paraId="63A89D95" w14:textId="57C88875" w:rsidR="00EB284C" w:rsidRPr="00EB284C" w:rsidRDefault="00EB284C" w:rsidP="00EB284C">
      <w:r w:rsidRPr="00EB284C">
        <w:rPr>
          <w:b/>
          <w:bCs/>
          <w:lang w:val="en-US"/>
        </w:rPr>
        <w:t>Terms of Reference</w:t>
      </w:r>
      <w:r w:rsidRPr="00EB284C">
        <w:t> </w:t>
      </w:r>
    </w:p>
    <w:p w14:paraId="56B24953" w14:textId="77777777" w:rsidR="00EB284C" w:rsidRPr="00EB284C" w:rsidRDefault="00EB284C" w:rsidP="00EB284C">
      <w:r w:rsidRPr="00EB284C">
        <w:rPr>
          <w:b/>
          <w:bCs/>
          <w:lang w:val="en-US"/>
        </w:rPr>
        <w:t>Senior Project Officer</w:t>
      </w:r>
      <w:r w:rsidRPr="00EB284C">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7"/>
        <w:gridCol w:w="6893"/>
      </w:tblGrid>
      <w:tr w:rsidR="00EB284C" w:rsidRPr="00EB284C" w14:paraId="590AD01F" w14:textId="77777777">
        <w:trPr>
          <w:trHeight w:val="300"/>
        </w:trPr>
        <w:tc>
          <w:tcPr>
            <w:tcW w:w="2220" w:type="dxa"/>
            <w:tcBorders>
              <w:top w:val="single" w:sz="6" w:space="0" w:color="D9D9D9"/>
              <w:left w:val="single" w:sz="6" w:space="0" w:color="D9D9D9"/>
              <w:bottom w:val="single" w:sz="6" w:space="0" w:color="D9D9D9"/>
              <w:right w:val="single" w:sz="6" w:space="0" w:color="D9D9D9"/>
            </w:tcBorders>
            <w:shd w:val="clear" w:color="auto" w:fill="EAF2F8"/>
            <w:vAlign w:val="center"/>
            <w:hideMark/>
          </w:tcPr>
          <w:p w14:paraId="10B3DA15" w14:textId="77777777" w:rsidR="00EB284C" w:rsidRPr="00EB284C" w:rsidRDefault="00EB284C" w:rsidP="00EB284C">
            <w:r w:rsidRPr="00EB284C">
              <w:rPr>
                <w:b/>
                <w:bCs/>
                <w:lang w:val="en-US"/>
              </w:rPr>
              <w:t>Duty station</w:t>
            </w:r>
            <w:r w:rsidRPr="00EB284C">
              <w:t> </w:t>
            </w:r>
          </w:p>
        </w:tc>
        <w:tc>
          <w:tcPr>
            <w:tcW w:w="7410"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5EC224CE" w14:textId="77777777" w:rsidR="00EB284C" w:rsidRPr="00EB284C" w:rsidRDefault="00EB284C" w:rsidP="00EB284C">
            <w:proofErr w:type="spellStart"/>
            <w:r w:rsidRPr="00EB284C">
              <w:rPr>
                <w:lang w:val="en-US"/>
              </w:rPr>
              <w:t>Oyam</w:t>
            </w:r>
            <w:proofErr w:type="spellEnd"/>
            <w:r w:rsidRPr="00EB284C">
              <w:rPr>
                <w:lang w:val="en-US"/>
              </w:rPr>
              <w:t> District, with travel within the Project area</w:t>
            </w:r>
            <w:r w:rsidRPr="00EB284C">
              <w:t> </w:t>
            </w:r>
          </w:p>
        </w:tc>
      </w:tr>
      <w:tr w:rsidR="00EB284C" w:rsidRPr="00EB284C" w14:paraId="6997CC4E" w14:textId="77777777">
        <w:trPr>
          <w:trHeight w:val="300"/>
        </w:trPr>
        <w:tc>
          <w:tcPr>
            <w:tcW w:w="2220" w:type="dxa"/>
            <w:tcBorders>
              <w:top w:val="single" w:sz="6" w:space="0" w:color="D9D9D9"/>
              <w:left w:val="single" w:sz="6" w:space="0" w:color="D9D9D9"/>
              <w:bottom w:val="single" w:sz="6" w:space="0" w:color="D9D9D9"/>
              <w:right w:val="single" w:sz="6" w:space="0" w:color="D9D9D9"/>
            </w:tcBorders>
            <w:shd w:val="clear" w:color="auto" w:fill="EAF2F8"/>
            <w:vAlign w:val="center"/>
            <w:hideMark/>
          </w:tcPr>
          <w:p w14:paraId="0EDF1493" w14:textId="77777777" w:rsidR="00EB284C" w:rsidRPr="00EB284C" w:rsidRDefault="00EB284C" w:rsidP="00EB284C">
            <w:r w:rsidRPr="00EB284C">
              <w:rPr>
                <w:b/>
                <w:bCs/>
                <w:lang w:val="en-US"/>
              </w:rPr>
              <w:t>Reports to</w:t>
            </w:r>
            <w:r w:rsidRPr="00EB284C">
              <w:t> </w:t>
            </w:r>
          </w:p>
        </w:tc>
        <w:tc>
          <w:tcPr>
            <w:tcW w:w="7410"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1F2500AE" w14:textId="77777777" w:rsidR="00EB284C" w:rsidRPr="00EB284C" w:rsidRDefault="00EB284C" w:rsidP="00EB284C">
            <w:r w:rsidRPr="00EB284C">
              <w:rPr>
                <w:lang w:val="en-US"/>
              </w:rPr>
              <w:t>Projects Coordinator</w:t>
            </w:r>
            <w:r w:rsidRPr="00EB284C">
              <w:t> </w:t>
            </w:r>
          </w:p>
        </w:tc>
      </w:tr>
      <w:tr w:rsidR="00EB284C" w:rsidRPr="00EB284C" w14:paraId="73C91C3E" w14:textId="77777777">
        <w:trPr>
          <w:trHeight w:val="300"/>
        </w:trPr>
        <w:tc>
          <w:tcPr>
            <w:tcW w:w="2220" w:type="dxa"/>
            <w:tcBorders>
              <w:top w:val="single" w:sz="6" w:space="0" w:color="D9D9D9"/>
              <w:left w:val="single" w:sz="6" w:space="0" w:color="D9D9D9"/>
              <w:bottom w:val="single" w:sz="6" w:space="0" w:color="D9D9D9"/>
              <w:right w:val="single" w:sz="6" w:space="0" w:color="D9D9D9"/>
            </w:tcBorders>
            <w:shd w:val="clear" w:color="auto" w:fill="EAF2F8"/>
            <w:vAlign w:val="center"/>
            <w:hideMark/>
          </w:tcPr>
          <w:p w14:paraId="7F85B5E8" w14:textId="77777777" w:rsidR="00EB284C" w:rsidRPr="00EB284C" w:rsidRDefault="00EB284C" w:rsidP="00EB284C">
            <w:r w:rsidRPr="00EB284C">
              <w:rPr>
                <w:b/>
                <w:bCs/>
                <w:lang w:val="en-US"/>
              </w:rPr>
              <w:t>Supervises</w:t>
            </w:r>
            <w:r w:rsidRPr="00EB284C">
              <w:t> </w:t>
            </w:r>
          </w:p>
        </w:tc>
        <w:tc>
          <w:tcPr>
            <w:tcW w:w="7410"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47A082DC" w14:textId="77777777" w:rsidR="00EB284C" w:rsidRPr="00EB284C" w:rsidRDefault="00EB284C" w:rsidP="00EB284C">
            <w:r w:rsidRPr="00EB284C">
              <w:rPr>
                <w:lang w:val="en-US"/>
              </w:rPr>
              <w:t>AMUKA project staff and field facilitators, Girls Empowerment Mentors, Peer Educators, and other project staff assigned.</w:t>
            </w:r>
            <w:r w:rsidRPr="00EB284C">
              <w:t> </w:t>
            </w:r>
          </w:p>
        </w:tc>
      </w:tr>
      <w:tr w:rsidR="00EB284C" w:rsidRPr="00EB284C" w14:paraId="559E7AC2" w14:textId="77777777">
        <w:trPr>
          <w:trHeight w:val="300"/>
        </w:trPr>
        <w:tc>
          <w:tcPr>
            <w:tcW w:w="2220" w:type="dxa"/>
            <w:tcBorders>
              <w:top w:val="single" w:sz="6" w:space="0" w:color="D9D9D9"/>
              <w:left w:val="single" w:sz="6" w:space="0" w:color="D9D9D9"/>
              <w:bottom w:val="single" w:sz="6" w:space="0" w:color="D9D9D9"/>
              <w:right w:val="single" w:sz="6" w:space="0" w:color="D9D9D9"/>
            </w:tcBorders>
            <w:shd w:val="clear" w:color="auto" w:fill="EAF2F8"/>
            <w:vAlign w:val="center"/>
            <w:hideMark/>
          </w:tcPr>
          <w:p w14:paraId="054D6D10" w14:textId="77777777" w:rsidR="00EB284C" w:rsidRPr="00EB284C" w:rsidRDefault="00EB284C" w:rsidP="00EB284C">
            <w:pPr>
              <w:rPr>
                <w:lang w:val="en-US"/>
              </w:rPr>
            </w:pPr>
            <w:r w:rsidRPr="00EB284C">
              <w:rPr>
                <w:b/>
                <w:bCs/>
                <w:lang w:val="en-US"/>
              </w:rPr>
              <w:t>Works Closely with</w:t>
            </w:r>
            <w:r w:rsidRPr="00EB284C">
              <w:rPr>
                <w:lang w:val="en-US"/>
              </w:rPr>
              <w:t> </w:t>
            </w:r>
          </w:p>
        </w:tc>
        <w:tc>
          <w:tcPr>
            <w:tcW w:w="7410"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065DC014" w14:textId="77777777" w:rsidR="00EB284C" w:rsidRPr="00EB284C" w:rsidRDefault="00EB284C" w:rsidP="00EB284C">
            <w:pPr>
              <w:rPr>
                <w:lang w:val="en-US"/>
              </w:rPr>
            </w:pPr>
            <w:r w:rsidRPr="00EB284C">
              <w:rPr>
                <w:lang w:val="en-US"/>
              </w:rPr>
              <w:t>A4HU HQ staff, DSW, </w:t>
            </w:r>
            <w:proofErr w:type="spellStart"/>
            <w:r w:rsidRPr="00EB284C">
              <w:rPr>
                <w:lang w:val="en-US"/>
              </w:rPr>
              <w:t>Oyam</w:t>
            </w:r>
            <w:proofErr w:type="spellEnd"/>
            <w:r w:rsidRPr="00EB284C">
              <w:rPr>
                <w:lang w:val="en-US"/>
              </w:rPr>
              <w:t> District Local Government, sub-county leaders, schools, health facilities, community leaders, and civil society partners. </w:t>
            </w:r>
          </w:p>
        </w:tc>
      </w:tr>
      <w:tr w:rsidR="00EB284C" w:rsidRPr="00EB284C" w14:paraId="27696F02" w14:textId="77777777">
        <w:trPr>
          <w:trHeight w:val="300"/>
        </w:trPr>
        <w:tc>
          <w:tcPr>
            <w:tcW w:w="2220" w:type="dxa"/>
            <w:tcBorders>
              <w:top w:val="single" w:sz="6" w:space="0" w:color="D9D9D9"/>
              <w:left w:val="single" w:sz="6" w:space="0" w:color="D9D9D9"/>
              <w:bottom w:val="single" w:sz="6" w:space="0" w:color="D9D9D9"/>
              <w:right w:val="single" w:sz="6" w:space="0" w:color="D9D9D9"/>
            </w:tcBorders>
            <w:shd w:val="clear" w:color="auto" w:fill="EAF2F8"/>
            <w:vAlign w:val="center"/>
            <w:hideMark/>
          </w:tcPr>
          <w:p w14:paraId="3BD846DC" w14:textId="77777777" w:rsidR="00EB284C" w:rsidRPr="00EB284C" w:rsidRDefault="00EB284C" w:rsidP="00EB284C">
            <w:r w:rsidRPr="00EB284C">
              <w:rPr>
                <w:b/>
                <w:bCs/>
                <w:lang w:val="en-US"/>
              </w:rPr>
              <w:t>Project period</w:t>
            </w:r>
            <w:r w:rsidRPr="00EB284C">
              <w:t> </w:t>
            </w:r>
          </w:p>
        </w:tc>
        <w:tc>
          <w:tcPr>
            <w:tcW w:w="7410"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73232C5A" w14:textId="77777777" w:rsidR="00EB284C" w:rsidRPr="00EB284C" w:rsidRDefault="00EB284C" w:rsidP="00EB284C">
            <w:r w:rsidRPr="00EB284C">
              <w:rPr>
                <w:lang w:val="en-US"/>
              </w:rPr>
              <w:t>1 August 2026 to 31 July 2029</w:t>
            </w:r>
            <w:r w:rsidRPr="00EB284C">
              <w:t> </w:t>
            </w:r>
          </w:p>
        </w:tc>
      </w:tr>
    </w:tbl>
    <w:p w14:paraId="12D47260" w14:textId="77777777" w:rsidR="00EB284C" w:rsidRPr="00EB284C" w:rsidRDefault="00EB284C" w:rsidP="00EB284C">
      <w:r w:rsidRPr="00EB284C">
        <w:t> </w:t>
      </w:r>
    </w:p>
    <w:p w14:paraId="7B348DC2" w14:textId="77777777" w:rsidR="00EB284C" w:rsidRPr="00EB284C" w:rsidRDefault="00EB284C" w:rsidP="009C5F21">
      <w:pPr>
        <w:jc w:val="both"/>
      </w:pPr>
      <w:r w:rsidRPr="00EB284C">
        <w:rPr>
          <w:b/>
          <w:bCs/>
          <w:lang w:val="en-US"/>
        </w:rPr>
        <w:t>Project background</w:t>
      </w:r>
      <w:r w:rsidRPr="00EB284C">
        <w:t> </w:t>
      </w:r>
    </w:p>
    <w:p w14:paraId="2A2F5738" w14:textId="3F81A1DE" w:rsidR="00EB284C" w:rsidRPr="00EB284C" w:rsidRDefault="00EB284C" w:rsidP="009C5F21">
      <w:pPr>
        <w:jc w:val="both"/>
      </w:pPr>
      <w:r w:rsidRPr="00EB284C">
        <w:rPr>
          <w:lang w:val="en-US"/>
        </w:rPr>
        <w:t>Action 4 Health Uganda (A4HU) is a Ugandan non-governmental organization committed to improving the health and well</w:t>
      </w:r>
      <w:r w:rsidR="00F31A65">
        <w:rPr>
          <w:lang w:val="en-US"/>
        </w:rPr>
        <w:t>-</w:t>
      </w:r>
      <w:r w:rsidRPr="00EB284C">
        <w:rPr>
          <w:lang w:val="en-US"/>
        </w:rPr>
        <w:t>being of young people. A4HU works with government institutions, communities and development partners to improve access to sexual and reproductive health and rights information and services, prevent HIV and gender-based violence, strengthen youth leadership, and promote sustainable livelihoods.</w:t>
      </w:r>
      <w:r w:rsidRPr="00EB284C">
        <w:t> </w:t>
      </w:r>
    </w:p>
    <w:p w14:paraId="7531D00A" w14:textId="0AF3574E" w:rsidR="00EB284C" w:rsidRPr="00EB284C" w:rsidRDefault="00EB284C" w:rsidP="009C5F21">
      <w:pPr>
        <w:jc w:val="both"/>
      </w:pPr>
      <w:r w:rsidRPr="00EB284C">
        <w:rPr>
          <w:lang w:val="en-US"/>
        </w:rPr>
        <w:t>A4HU, in partnership with Deutsche Stiftung </w:t>
      </w:r>
      <w:proofErr w:type="spellStart"/>
      <w:r w:rsidRPr="00EB284C">
        <w:rPr>
          <w:lang w:val="en-US"/>
        </w:rPr>
        <w:t>Weltbevölkerung</w:t>
      </w:r>
      <w:proofErr w:type="spellEnd"/>
      <w:r w:rsidRPr="00EB284C">
        <w:rPr>
          <w:lang w:val="en-US"/>
        </w:rPr>
        <w:t> (DSW), will implement the </w:t>
      </w:r>
      <w:r w:rsidRPr="00EB284C">
        <w:rPr>
          <w:b/>
          <w:bCs/>
          <w:lang w:val="en-US"/>
        </w:rPr>
        <w:t>AMUKA – </w:t>
      </w:r>
      <w:proofErr w:type="spellStart"/>
      <w:proofErr w:type="gramStart"/>
      <w:r w:rsidRPr="00EB284C">
        <w:rPr>
          <w:b/>
          <w:bCs/>
          <w:lang w:val="en-US"/>
        </w:rPr>
        <w:t>R!se</w:t>
      </w:r>
      <w:proofErr w:type="gramEnd"/>
      <w:r w:rsidRPr="00EB284C">
        <w:rPr>
          <w:b/>
          <w:bCs/>
          <w:lang w:val="en-US"/>
        </w:rPr>
        <w:t>-Up</w:t>
      </w:r>
      <w:proofErr w:type="spellEnd"/>
      <w:r w:rsidRPr="00EB284C">
        <w:rPr>
          <w:b/>
          <w:bCs/>
          <w:lang w:val="en-US"/>
        </w:rPr>
        <w:t> Against Teenage Pregnancy and HIV/AIDS in </w:t>
      </w:r>
      <w:proofErr w:type="spellStart"/>
      <w:r w:rsidRPr="00EB284C">
        <w:rPr>
          <w:b/>
          <w:bCs/>
          <w:lang w:val="en-US"/>
        </w:rPr>
        <w:t>Oyam</w:t>
      </w:r>
      <w:proofErr w:type="spellEnd"/>
      <w:r w:rsidRPr="00EB284C">
        <w:rPr>
          <w:b/>
          <w:bCs/>
          <w:lang w:val="en-US"/>
        </w:rPr>
        <w:t> District</w:t>
      </w:r>
      <w:r w:rsidRPr="00EB284C">
        <w:rPr>
          <w:lang w:val="en-US"/>
        </w:rPr>
        <w:t> project from </w:t>
      </w:r>
      <w:r w:rsidRPr="00EB284C">
        <w:rPr>
          <w:b/>
          <w:bCs/>
          <w:lang w:val="en-US"/>
        </w:rPr>
        <w:t>1 August 2026 to 31 July 2029</w:t>
      </w:r>
      <w:r w:rsidRPr="00EB284C">
        <w:rPr>
          <w:lang w:val="en-US"/>
        </w:rPr>
        <w:t>.</w:t>
      </w:r>
      <w:r w:rsidRPr="00EB284C">
        <w:t> </w:t>
      </w:r>
      <w:r w:rsidR="00DF4281">
        <w:t xml:space="preserve"> </w:t>
      </w:r>
    </w:p>
    <w:p w14:paraId="13070187" w14:textId="77777777" w:rsidR="00EB284C" w:rsidRPr="00EB284C" w:rsidRDefault="00EB284C" w:rsidP="009C5F21">
      <w:pPr>
        <w:jc w:val="both"/>
      </w:pPr>
      <w:r w:rsidRPr="00EB284C">
        <w:rPr>
          <w:lang w:val="en-US"/>
        </w:rPr>
        <w:t>The project aims to contribute to the reduction of teenage pregnancy and the prevention of HIV among adolescents aged 10–19 years in selected areas of </w:t>
      </w:r>
      <w:proofErr w:type="spellStart"/>
      <w:r w:rsidRPr="00EB284C">
        <w:rPr>
          <w:lang w:val="en-US"/>
        </w:rPr>
        <w:t>Oyam</w:t>
      </w:r>
      <w:proofErr w:type="spellEnd"/>
      <w:r w:rsidRPr="00EB284C">
        <w:rPr>
          <w:lang w:val="en-US"/>
        </w:rPr>
        <w:t> District. It will empower adolescents with life skills and age-appropriate sexual and reproductive health information, improve access to adolescent-friendly services, strengthen referral and case-follow-up systems, and promote supportive attitudes among families and communities.</w:t>
      </w:r>
      <w:r w:rsidRPr="00EB284C">
        <w:t> </w:t>
      </w:r>
    </w:p>
    <w:p w14:paraId="0ED24F1E" w14:textId="77777777" w:rsidR="00EB284C" w:rsidRPr="00EB284C" w:rsidRDefault="00EB284C" w:rsidP="009C5F21">
      <w:pPr>
        <w:jc w:val="both"/>
      </w:pPr>
      <w:r w:rsidRPr="00EB284C">
        <w:rPr>
          <w:lang w:val="en-US"/>
        </w:rPr>
        <w:t>AMUKA is a three-year project implemented by Action 4 Health Uganda (A4HU) in partnership with Deutsche Stiftung </w:t>
      </w:r>
      <w:proofErr w:type="spellStart"/>
      <w:r w:rsidRPr="00EB284C">
        <w:rPr>
          <w:lang w:val="en-US"/>
        </w:rPr>
        <w:t>Weltbevölkerung</w:t>
      </w:r>
      <w:proofErr w:type="spellEnd"/>
      <w:r w:rsidRPr="00EB284C">
        <w:rPr>
          <w:lang w:val="en-US"/>
        </w:rPr>
        <w:t> (DSW) in </w:t>
      </w:r>
      <w:proofErr w:type="spellStart"/>
      <w:r w:rsidRPr="00EB284C">
        <w:rPr>
          <w:lang w:val="en-US"/>
        </w:rPr>
        <w:t>Oyam</w:t>
      </w:r>
      <w:proofErr w:type="spellEnd"/>
      <w:r w:rsidRPr="00EB284C">
        <w:rPr>
          <w:lang w:val="en-US"/>
        </w:rPr>
        <w:t> District. From August 2026 to July 2029, the project will support 12,600 adolescents aged 10–19 to make informed sexual and reproductive health decisions and reduce their risk of teenage pregnancy and HIV.</w:t>
      </w:r>
      <w:r w:rsidRPr="00EB284C">
        <w:t> </w:t>
      </w:r>
    </w:p>
    <w:p w14:paraId="3531F8C8" w14:textId="77777777" w:rsidR="00EB284C" w:rsidRDefault="00EB284C" w:rsidP="009C5F21">
      <w:pPr>
        <w:jc w:val="both"/>
      </w:pPr>
      <w:r w:rsidRPr="00EB284C">
        <w:rPr>
          <w:lang w:val="en-US"/>
        </w:rPr>
        <w:t>The project will work with adolescents, families, schools, health facilities, and community and district structures in project sub counties. </w:t>
      </w:r>
      <w:r w:rsidRPr="00EB284C">
        <w:t> </w:t>
      </w:r>
    </w:p>
    <w:p w14:paraId="08178CEF" w14:textId="77777777" w:rsidR="00F31A65" w:rsidRPr="00EB284C" w:rsidRDefault="00F31A65" w:rsidP="009C5F21">
      <w:pPr>
        <w:jc w:val="both"/>
      </w:pPr>
    </w:p>
    <w:p w14:paraId="5921E40D" w14:textId="77777777" w:rsidR="00EB284C" w:rsidRPr="00EB284C" w:rsidRDefault="00EB284C" w:rsidP="009C5F21">
      <w:pPr>
        <w:jc w:val="both"/>
        <w:rPr>
          <w:lang w:val="en-US"/>
        </w:rPr>
      </w:pPr>
      <w:r w:rsidRPr="00EB284C">
        <w:rPr>
          <w:b/>
          <w:bCs/>
          <w:lang w:val="en-US"/>
        </w:rPr>
        <w:lastRenderedPageBreak/>
        <w:t>Role Summary.</w:t>
      </w:r>
      <w:r w:rsidRPr="00EB284C">
        <w:rPr>
          <w:lang w:val="en-US"/>
        </w:rPr>
        <w:t> </w:t>
      </w:r>
    </w:p>
    <w:p w14:paraId="0436A6EF" w14:textId="77777777" w:rsidR="00EB284C" w:rsidRPr="00EB284C" w:rsidRDefault="00EB284C" w:rsidP="009C5F21">
      <w:pPr>
        <w:jc w:val="both"/>
        <w:rPr>
          <w:lang w:val="en-US"/>
        </w:rPr>
      </w:pPr>
      <w:r w:rsidRPr="00EB284C">
        <w:rPr>
          <w:lang w:val="en-US"/>
        </w:rPr>
        <w:t>The Senior Project Officer (SPO) is the lead implementation officer for the AMUKA – </w:t>
      </w:r>
      <w:proofErr w:type="spellStart"/>
      <w:proofErr w:type="gramStart"/>
      <w:r w:rsidRPr="00EB284C">
        <w:rPr>
          <w:lang w:val="en-US"/>
        </w:rPr>
        <w:t>R!se</w:t>
      </w:r>
      <w:proofErr w:type="gramEnd"/>
      <w:r w:rsidRPr="00EB284C">
        <w:rPr>
          <w:lang w:val="en-US"/>
        </w:rPr>
        <w:t>-Up</w:t>
      </w:r>
      <w:proofErr w:type="spellEnd"/>
      <w:r w:rsidRPr="00EB284C">
        <w:rPr>
          <w:lang w:val="en-US"/>
        </w:rPr>
        <w:t> Against Teenage Pregnancy and HIV/AIDS project in </w:t>
      </w:r>
      <w:proofErr w:type="spellStart"/>
      <w:r w:rsidRPr="00EB284C">
        <w:rPr>
          <w:lang w:val="en-US"/>
        </w:rPr>
        <w:t>Oyam</w:t>
      </w:r>
      <w:proofErr w:type="spellEnd"/>
      <w:r w:rsidRPr="00EB284C">
        <w:rPr>
          <w:lang w:val="en-US"/>
        </w:rPr>
        <w:t> District. Reporting to the Projects Coordinator the SPO provides day-to-day technical, operational, and administrative leadership to ensure the project delivers quality results for 12,600 adolescents aged 10–19, on time and within budget, in line with A4HU, DSW, and donor standards. </w:t>
      </w:r>
    </w:p>
    <w:p w14:paraId="3FAEDAFE" w14:textId="77777777" w:rsidR="00EB284C" w:rsidRPr="00EB284C" w:rsidRDefault="00EB284C" w:rsidP="009C5F21">
      <w:pPr>
        <w:jc w:val="both"/>
      </w:pPr>
      <w:r w:rsidRPr="00EB284C">
        <w:rPr>
          <w:b/>
          <w:bCs/>
          <w:lang w:val="en-US"/>
        </w:rPr>
        <w:t>Purpose of the position</w:t>
      </w:r>
      <w:r w:rsidRPr="00EB284C">
        <w:t> </w:t>
      </w:r>
    </w:p>
    <w:p w14:paraId="321416A5" w14:textId="77777777" w:rsidR="00EB284C" w:rsidRPr="00EB284C" w:rsidRDefault="00EB284C" w:rsidP="009C5F21">
      <w:pPr>
        <w:jc w:val="both"/>
      </w:pPr>
      <w:r w:rsidRPr="00EB284C">
        <w:rPr>
          <w:lang w:val="en-US"/>
        </w:rPr>
        <w:t>The Senior Project Officer will lead the day-to-day implementation of AMUKA in </w:t>
      </w:r>
      <w:proofErr w:type="spellStart"/>
      <w:r w:rsidRPr="00EB284C">
        <w:rPr>
          <w:lang w:val="en-US"/>
        </w:rPr>
        <w:t>Oyam</w:t>
      </w:r>
      <w:proofErr w:type="spellEnd"/>
      <w:r w:rsidRPr="00EB284C">
        <w:rPr>
          <w:lang w:val="en-US"/>
        </w:rPr>
        <w:t> District. The officer will coordinate staff and partners, ensure activities are delivered well and on time, monitor progress, and prepare project reports.</w:t>
      </w:r>
      <w:r w:rsidRPr="00EB284C">
        <w:t> </w:t>
      </w:r>
    </w:p>
    <w:p w14:paraId="47B57FA6" w14:textId="77777777" w:rsidR="00EB284C" w:rsidRPr="00EB284C" w:rsidRDefault="00EB284C" w:rsidP="009C5F21">
      <w:pPr>
        <w:jc w:val="both"/>
      </w:pPr>
      <w:r w:rsidRPr="00EB284C">
        <w:rPr>
          <w:b/>
          <w:bCs/>
          <w:lang w:val="en-US"/>
        </w:rPr>
        <w:t>Main responsibilities</w:t>
      </w:r>
      <w:r w:rsidRPr="00EB284C">
        <w:t> </w:t>
      </w:r>
    </w:p>
    <w:p w14:paraId="18EED6A1" w14:textId="77777777" w:rsidR="00EB284C" w:rsidRPr="00EB284C" w:rsidRDefault="00EB284C" w:rsidP="009C5F21">
      <w:pPr>
        <w:jc w:val="both"/>
        <w:rPr>
          <w:lang w:val="en-US"/>
        </w:rPr>
      </w:pPr>
      <w:r w:rsidRPr="00EB284C">
        <w:rPr>
          <w:b/>
          <w:bCs/>
          <w:lang w:val="en-US"/>
        </w:rPr>
        <w:t>1. Project Planning and Budgeting</w:t>
      </w:r>
      <w:r w:rsidRPr="00EB284C">
        <w:rPr>
          <w:lang w:val="en-US"/>
        </w:rPr>
        <w:t> </w:t>
      </w:r>
    </w:p>
    <w:p w14:paraId="1DAC915E" w14:textId="77777777" w:rsidR="00EB284C" w:rsidRPr="00EB284C" w:rsidRDefault="00EB284C" w:rsidP="009C5F21">
      <w:pPr>
        <w:numPr>
          <w:ilvl w:val="0"/>
          <w:numId w:val="1"/>
        </w:numPr>
        <w:jc w:val="both"/>
        <w:rPr>
          <w:lang w:val="en-US"/>
        </w:rPr>
      </w:pPr>
      <w:r w:rsidRPr="00EB284C">
        <w:rPr>
          <w:lang w:val="en-US"/>
        </w:rPr>
        <w:t>Prepare and implement annual, quarterly, monthly and weekly workplans, activity schedules, and Track implementation and </w:t>
      </w:r>
      <w:proofErr w:type="gramStart"/>
      <w:r w:rsidRPr="00EB284C">
        <w:rPr>
          <w:lang w:val="en-US"/>
        </w:rPr>
        <w:t>Budgets .</w:t>
      </w:r>
      <w:proofErr w:type="gramEnd"/>
      <w:r w:rsidRPr="00EB284C">
        <w:rPr>
          <w:lang w:val="en-US"/>
        </w:rPr>
        <w:t> </w:t>
      </w:r>
    </w:p>
    <w:p w14:paraId="00518371" w14:textId="77777777" w:rsidR="00EB284C" w:rsidRPr="00EB284C" w:rsidRDefault="00EB284C" w:rsidP="009C5F21">
      <w:pPr>
        <w:numPr>
          <w:ilvl w:val="0"/>
          <w:numId w:val="2"/>
        </w:numPr>
        <w:jc w:val="both"/>
        <w:rPr>
          <w:lang w:val="en-US"/>
        </w:rPr>
      </w:pPr>
      <w:r w:rsidRPr="00EB284C">
        <w:rPr>
          <w:lang w:val="en-US"/>
        </w:rPr>
        <w:t>Ensure workplans are aligned with project targets, district priorities, and donor requirements. </w:t>
      </w:r>
    </w:p>
    <w:p w14:paraId="522C33AE" w14:textId="77777777" w:rsidR="00EB284C" w:rsidRPr="00EB284C" w:rsidRDefault="00EB284C" w:rsidP="009C5F21">
      <w:pPr>
        <w:numPr>
          <w:ilvl w:val="0"/>
          <w:numId w:val="3"/>
        </w:numPr>
        <w:jc w:val="both"/>
        <w:rPr>
          <w:lang w:val="en-US"/>
        </w:rPr>
      </w:pPr>
      <w:r w:rsidRPr="00EB284C">
        <w:rPr>
          <w:lang w:val="en-US"/>
        </w:rPr>
        <w:t>Review and adjust plans based on monitoring data, emerging needs, and implementation challenges. </w:t>
      </w:r>
    </w:p>
    <w:p w14:paraId="04C78BCF" w14:textId="77777777" w:rsidR="00EB284C" w:rsidRPr="00EB284C" w:rsidRDefault="00EB284C" w:rsidP="009C5F21">
      <w:pPr>
        <w:numPr>
          <w:ilvl w:val="0"/>
          <w:numId w:val="4"/>
        </w:numPr>
        <w:jc w:val="both"/>
        <w:rPr>
          <w:lang w:val="en-US"/>
        </w:rPr>
      </w:pPr>
      <w:r w:rsidRPr="00EB284C">
        <w:rPr>
          <w:lang w:val="en-US"/>
        </w:rPr>
        <w:t>Participate in project planning and review meetings with DSW, A4HU management, and district stakeholders. </w:t>
      </w:r>
    </w:p>
    <w:p w14:paraId="764B2DC8" w14:textId="77777777" w:rsidR="00EB284C" w:rsidRPr="00EB284C" w:rsidRDefault="00EB284C" w:rsidP="009C5F21">
      <w:pPr>
        <w:jc w:val="both"/>
        <w:rPr>
          <w:lang w:val="en-US"/>
        </w:rPr>
      </w:pPr>
      <w:r w:rsidRPr="00EB284C">
        <w:rPr>
          <w:lang w:val="en-US"/>
        </w:rPr>
        <w:t> </w:t>
      </w:r>
    </w:p>
    <w:p w14:paraId="3D284A97" w14:textId="77777777" w:rsidR="00EB284C" w:rsidRPr="00EB284C" w:rsidRDefault="00EB284C" w:rsidP="009C5F21">
      <w:pPr>
        <w:jc w:val="both"/>
        <w:rPr>
          <w:lang w:val="en-US"/>
        </w:rPr>
      </w:pPr>
      <w:r w:rsidRPr="00EB284C">
        <w:rPr>
          <w:b/>
          <w:bCs/>
          <w:lang w:val="en-US"/>
        </w:rPr>
        <w:t>2. Coordination and Implementation</w:t>
      </w:r>
      <w:r w:rsidRPr="00EB284C">
        <w:rPr>
          <w:lang w:val="en-US"/>
        </w:rPr>
        <w:t> </w:t>
      </w:r>
    </w:p>
    <w:p w14:paraId="4DC2634A" w14:textId="77777777" w:rsidR="00EB284C" w:rsidRPr="00EB284C" w:rsidRDefault="00EB284C" w:rsidP="009C5F21">
      <w:pPr>
        <w:jc w:val="both"/>
        <w:rPr>
          <w:lang w:val="en-US"/>
        </w:rPr>
      </w:pPr>
      <w:r w:rsidRPr="00EB284C">
        <w:rPr>
          <w:b/>
          <w:bCs/>
          <w:lang w:val="en-US"/>
        </w:rPr>
        <w:t>Coordinate project activities across the target location, including:</w:t>
      </w:r>
      <w:r w:rsidRPr="00EB284C">
        <w:rPr>
          <w:lang w:val="en-US"/>
        </w:rPr>
        <w:t> </w:t>
      </w:r>
    </w:p>
    <w:p w14:paraId="3567DEF5" w14:textId="77777777" w:rsidR="00EB284C" w:rsidRPr="00EB284C" w:rsidRDefault="00EB284C" w:rsidP="009C5F21">
      <w:pPr>
        <w:numPr>
          <w:ilvl w:val="0"/>
          <w:numId w:val="5"/>
        </w:numPr>
        <w:jc w:val="both"/>
        <w:rPr>
          <w:lang w:val="en-US"/>
        </w:rPr>
      </w:pPr>
      <w:r w:rsidRPr="00EB284C">
        <w:rPr>
          <w:lang w:val="en-US"/>
        </w:rPr>
        <w:t>Peer clubs and youth groups formation </w:t>
      </w:r>
    </w:p>
    <w:p w14:paraId="6CE12502" w14:textId="77777777" w:rsidR="00EB284C" w:rsidRPr="00EB284C" w:rsidRDefault="00EB284C" w:rsidP="009C5F21">
      <w:pPr>
        <w:numPr>
          <w:ilvl w:val="0"/>
          <w:numId w:val="6"/>
        </w:numPr>
        <w:jc w:val="both"/>
        <w:rPr>
          <w:lang w:val="en-US"/>
        </w:rPr>
      </w:pPr>
      <w:r w:rsidRPr="00EB284C">
        <w:rPr>
          <w:lang w:val="en-US"/>
        </w:rPr>
        <w:t>Mentorship </w:t>
      </w:r>
      <w:proofErr w:type="spellStart"/>
      <w:r w:rsidRPr="00EB284C">
        <w:rPr>
          <w:lang w:val="en-US"/>
        </w:rPr>
        <w:t>programmes</w:t>
      </w:r>
      <w:proofErr w:type="spellEnd"/>
      <w:r w:rsidRPr="00EB284C">
        <w:rPr>
          <w:lang w:val="en-US"/>
        </w:rPr>
        <w:t> (including Girls Empowerment Mentors) </w:t>
      </w:r>
    </w:p>
    <w:p w14:paraId="1455ACEC" w14:textId="77777777" w:rsidR="00EB284C" w:rsidRPr="00EB284C" w:rsidRDefault="00EB284C" w:rsidP="009C5F21">
      <w:pPr>
        <w:numPr>
          <w:ilvl w:val="0"/>
          <w:numId w:val="7"/>
        </w:numPr>
        <w:jc w:val="both"/>
        <w:rPr>
          <w:lang w:val="en-US"/>
        </w:rPr>
      </w:pPr>
      <w:r w:rsidRPr="00EB284C">
        <w:rPr>
          <w:lang w:val="en-US"/>
        </w:rPr>
        <w:t>Community dialogues and sensitization sessions </w:t>
      </w:r>
    </w:p>
    <w:p w14:paraId="35D7A27E" w14:textId="77777777" w:rsidR="00EB284C" w:rsidRPr="00EB284C" w:rsidRDefault="00EB284C" w:rsidP="009C5F21">
      <w:pPr>
        <w:numPr>
          <w:ilvl w:val="0"/>
          <w:numId w:val="8"/>
        </w:numPr>
        <w:jc w:val="both"/>
        <w:rPr>
          <w:lang w:val="en-US"/>
        </w:rPr>
      </w:pPr>
      <w:r w:rsidRPr="00EB284C">
        <w:rPr>
          <w:lang w:val="en-US"/>
        </w:rPr>
        <w:t>Health outreaches and adolescent-friendly service provision </w:t>
      </w:r>
    </w:p>
    <w:p w14:paraId="2C817D90" w14:textId="77777777" w:rsidR="00EB284C" w:rsidRPr="00EB284C" w:rsidRDefault="00EB284C" w:rsidP="009C5F21">
      <w:pPr>
        <w:numPr>
          <w:ilvl w:val="0"/>
          <w:numId w:val="9"/>
        </w:numPr>
        <w:jc w:val="both"/>
        <w:rPr>
          <w:lang w:val="en-US"/>
        </w:rPr>
      </w:pPr>
      <w:r w:rsidRPr="00EB284C">
        <w:rPr>
          <w:lang w:val="en-US"/>
        </w:rPr>
        <w:t>Referral follow-up and case management </w:t>
      </w:r>
    </w:p>
    <w:p w14:paraId="7EBAC338" w14:textId="77777777" w:rsidR="00EB284C" w:rsidRPr="00EB284C" w:rsidRDefault="00EB284C" w:rsidP="009C5F21">
      <w:pPr>
        <w:numPr>
          <w:ilvl w:val="0"/>
          <w:numId w:val="10"/>
        </w:numPr>
        <w:jc w:val="both"/>
        <w:rPr>
          <w:lang w:val="en-US"/>
        </w:rPr>
      </w:pPr>
      <w:r w:rsidRPr="00EB284C">
        <w:rPr>
          <w:lang w:val="en-US"/>
        </w:rPr>
        <w:t>School re-entry support for adolescents </w:t>
      </w:r>
    </w:p>
    <w:p w14:paraId="5DE0273D" w14:textId="77777777" w:rsidR="00EB284C" w:rsidRPr="00EB284C" w:rsidRDefault="00EB284C" w:rsidP="009C5F21">
      <w:pPr>
        <w:numPr>
          <w:ilvl w:val="0"/>
          <w:numId w:val="11"/>
        </w:numPr>
        <w:jc w:val="both"/>
        <w:rPr>
          <w:lang w:val="en-US"/>
        </w:rPr>
      </w:pPr>
      <w:r w:rsidRPr="00EB284C">
        <w:rPr>
          <w:lang w:val="en-US"/>
        </w:rPr>
        <w:t>Ensure activities are implemented according to agreed technical standards and timelines. </w:t>
      </w:r>
    </w:p>
    <w:p w14:paraId="7B4E3E93" w14:textId="77777777" w:rsidR="00EB284C" w:rsidRPr="00EB284C" w:rsidRDefault="00EB284C" w:rsidP="009C5F21">
      <w:pPr>
        <w:numPr>
          <w:ilvl w:val="0"/>
          <w:numId w:val="12"/>
        </w:numPr>
        <w:jc w:val="both"/>
        <w:rPr>
          <w:lang w:val="en-US"/>
        </w:rPr>
      </w:pPr>
      <w:r w:rsidRPr="00EB284C">
        <w:rPr>
          <w:lang w:val="en-US"/>
        </w:rPr>
        <w:t>Organize and facilitate training, orientations, and refresher sessions for project staff, peer educators, teachers, and mentors. </w:t>
      </w:r>
    </w:p>
    <w:p w14:paraId="03C3916E" w14:textId="77777777" w:rsidR="00EB284C" w:rsidRPr="00EB284C" w:rsidRDefault="00EB284C" w:rsidP="009C5F21">
      <w:pPr>
        <w:numPr>
          <w:ilvl w:val="0"/>
          <w:numId w:val="13"/>
        </w:numPr>
        <w:jc w:val="both"/>
        <w:rPr>
          <w:lang w:val="en-US"/>
        </w:rPr>
      </w:pPr>
      <w:r w:rsidRPr="00EB284C">
        <w:rPr>
          <w:lang w:val="en-US"/>
        </w:rPr>
        <w:t>Support the establishment and strengthening of Youth Empowerment Centers and other project structures. </w:t>
      </w:r>
    </w:p>
    <w:p w14:paraId="00AEDE8A" w14:textId="77777777" w:rsidR="00EB284C" w:rsidRPr="00EB284C" w:rsidRDefault="00EB284C" w:rsidP="009C5F21">
      <w:pPr>
        <w:jc w:val="both"/>
        <w:rPr>
          <w:lang w:val="en-US"/>
        </w:rPr>
      </w:pPr>
      <w:r w:rsidRPr="00EB284C">
        <w:rPr>
          <w:lang w:val="en-US"/>
        </w:rPr>
        <w:t> </w:t>
      </w:r>
    </w:p>
    <w:p w14:paraId="4F9C02BD" w14:textId="77777777" w:rsidR="00EB284C" w:rsidRPr="00EB284C" w:rsidRDefault="00EB284C" w:rsidP="009C5F21">
      <w:pPr>
        <w:jc w:val="both"/>
        <w:rPr>
          <w:lang w:val="en-US"/>
        </w:rPr>
      </w:pPr>
      <w:r w:rsidRPr="00EB284C">
        <w:rPr>
          <w:b/>
          <w:bCs/>
          <w:lang w:val="en-US"/>
        </w:rPr>
        <w:lastRenderedPageBreak/>
        <w:t>3. Supervision and Team Leadership</w:t>
      </w:r>
      <w:r w:rsidRPr="00EB284C">
        <w:rPr>
          <w:lang w:val="en-US"/>
        </w:rPr>
        <w:t> </w:t>
      </w:r>
    </w:p>
    <w:p w14:paraId="2F21E5C1" w14:textId="77777777" w:rsidR="00EB284C" w:rsidRPr="00EB284C" w:rsidRDefault="00EB284C" w:rsidP="009C5F21">
      <w:pPr>
        <w:numPr>
          <w:ilvl w:val="0"/>
          <w:numId w:val="14"/>
        </w:numPr>
        <w:jc w:val="both"/>
        <w:rPr>
          <w:lang w:val="en-US"/>
        </w:rPr>
      </w:pPr>
      <w:r w:rsidRPr="00EB284C">
        <w:rPr>
          <w:lang w:val="en-US"/>
        </w:rPr>
        <w:t>Guide and supervise project staff, Girls Empowerment Mentors, peer educators, teachers, and Youth Empowerment Centre staff. </w:t>
      </w:r>
    </w:p>
    <w:p w14:paraId="4277DAEE" w14:textId="77777777" w:rsidR="00EB284C" w:rsidRPr="00EB284C" w:rsidRDefault="00EB284C" w:rsidP="009C5F21">
      <w:pPr>
        <w:numPr>
          <w:ilvl w:val="0"/>
          <w:numId w:val="15"/>
        </w:numPr>
        <w:jc w:val="both"/>
        <w:rPr>
          <w:lang w:val="en-US"/>
        </w:rPr>
      </w:pPr>
      <w:r w:rsidRPr="00EB284C">
        <w:rPr>
          <w:lang w:val="en-US"/>
        </w:rPr>
        <w:t>Conduct regular performance reviews, supportive supervision visits, and mentorship sessions. </w:t>
      </w:r>
    </w:p>
    <w:p w14:paraId="0B16B0AF" w14:textId="77777777" w:rsidR="00EB284C" w:rsidRPr="00EB284C" w:rsidRDefault="00EB284C" w:rsidP="009C5F21">
      <w:pPr>
        <w:numPr>
          <w:ilvl w:val="0"/>
          <w:numId w:val="16"/>
        </w:numPr>
        <w:jc w:val="both"/>
        <w:rPr>
          <w:lang w:val="en-US"/>
        </w:rPr>
      </w:pPr>
      <w:r w:rsidRPr="00EB284C">
        <w:rPr>
          <w:lang w:val="en-US"/>
        </w:rPr>
        <w:t>Foster a collaborative, respectful, and inclusive team environment. </w:t>
      </w:r>
    </w:p>
    <w:p w14:paraId="0084E359" w14:textId="77777777" w:rsidR="00EB284C" w:rsidRPr="00EB284C" w:rsidRDefault="00EB284C" w:rsidP="009C5F21">
      <w:pPr>
        <w:numPr>
          <w:ilvl w:val="0"/>
          <w:numId w:val="17"/>
        </w:numPr>
        <w:jc w:val="both"/>
        <w:rPr>
          <w:lang w:val="en-US"/>
        </w:rPr>
      </w:pPr>
      <w:r w:rsidRPr="00EB284C">
        <w:rPr>
          <w:lang w:val="en-US"/>
        </w:rPr>
        <w:t>Ensure staff and volunteers understand and adhere to safeguarding, child protection, and code of conduct policies. </w:t>
      </w:r>
    </w:p>
    <w:p w14:paraId="05128289" w14:textId="77777777" w:rsidR="00EB284C" w:rsidRPr="00EB284C" w:rsidRDefault="00EB284C" w:rsidP="009C5F21">
      <w:pPr>
        <w:jc w:val="both"/>
        <w:rPr>
          <w:lang w:val="en-US"/>
        </w:rPr>
      </w:pPr>
      <w:r w:rsidRPr="00EB284C">
        <w:rPr>
          <w:lang w:val="en-US"/>
        </w:rPr>
        <w:t> </w:t>
      </w:r>
    </w:p>
    <w:p w14:paraId="322673E6" w14:textId="77777777" w:rsidR="00EB284C" w:rsidRPr="00EB284C" w:rsidRDefault="00EB284C" w:rsidP="009C5F21">
      <w:pPr>
        <w:jc w:val="both"/>
        <w:rPr>
          <w:lang w:val="en-US"/>
        </w:rPr>
      </w:pPr>
      <w:r w:rsidRPr="00EB284C">
        <w:rPr>
          <w:b/>
          <w:bCs/>
          <w:lang w:val="en-US"/>
        </w:rPr>
        <w:t>4. Technical Quality and Service Delivery</w:t>
      </w:r>
      <w:r w:rsidRPr="00EB284C">
        <w:rPr>
          <w:lang w:val="en-US"/>
        </w:rPr>
        <w:t> </w:t>
      </w:r>
    </w:p>
    <w:p w14:paraId="08391163" w14:textId="77777777" w:rsidR="00EB284C" w:rsidRPr="00EB284C" w:rsidRDefault="00EB284C" w:rsidP="009C5F21">
      <w:pPr>
        <w:numPr>
          <w:ilvl w:val="0"/>
          <w:numId w:val="18"/>
        </w:numPr>
        <w:jc w:val="both"/>
        <w:rPr>
          <w:lang w:val="en-US"/>
        </w:rPr>
      </w:pPr>
      <w:r w:rsidRPr="00EB284C">
        <w:rPr>
          <w:lang w:val="en-US"/>
        </w:rPr>
        <w:t>Ensure adolescents receive accurate, age-appropriate sexual and reproductive health and rights (SRHR) information. </w:t>
      </w:r>
    </w:p>
    <w:p w14:paraId="105CBA74" w14:textId="77777777" w:rsidR="00EB284C" w:rsidRPr="00EB284C" w:rsidRDefault="00EB284C" w:rsidP="009C5F21">
      <w:pPr>
        <w:numPr>
          <w:ilvl w:val="0"/>
          <w:numId w:val="19"/>
        </w:numPr>
        <w:jc w:val="both"/>
        <w:rPr>
          <w:lang w:val="en-US"/>
        </w:rPr>
      </w:pPr>
      <w:r w:rsidRPr="00EB284C">
        <w:rPr>
          <w:lang w:val="en-US"/>
        </w:rPr>
        <w:t>Ensure safe and timely linkage of adolescents to SRHR, HIV, protection, and psychosocial support services. </w:t>
      </w:r>
    </w:p>
    <w:p w14:paraId="5069A7CE" w14:textId="77777777" w:rsidR="00EB284C" w:rsidRPr="00EB284C" w:rsidRDefault="00EB284C" w:rsidP="009C5F21">
      <w:pPr>
        <w:numPr>
          <w:ilvl w:val="0"/>
          <w:numId w:val="20"/>
        </w:numPr>
        <w:jc w:val="both"/>
        <w:rPr>
          <w:lang w:val="en-US"/>
        </w:rPr>
      </w:pPr>
      <w:r w:rsidRPr="00EB284C">
        <w:rPr>
          <w:lang w:val="en-US"/>
        </w:rPr>
        <w:t>Strengthen referral pathways and case-follow-up systems between communities, schools, and health facilities. </w:t>
      </w:r>
    </w:p>
    <w:p w14:paraId="005759C0" w14:textId="77777777" w:rsidR="00EB284C" w:rsidRPr="00EB284C" w:rsidRDefault="00EB284C" w:rsidP="009C5F21">
      <w:pPr>
        <w:numPr>
          <w:ilvl w:val="0"/>
          <w:numId w:val="21"/>
        </w:numPr>
        <w:jc w:val="both"/>
        <w:rPr>
          <w:lang w:val="en-US"/>
        </w:rPr>
      </w:pPr>
      <w:r w:rsidRPr="00EB284C">
        <w:rPr>
          <w:lang w:val="en-US"/>
        </w:rPr>
        <w:t>Promote family and community support for adolescent health, including engaging parents, caregivers, and community leaders. </w:t>
      </w:r>
    </w:p>
    <w:p w14:paraId="321AD6B2" w14:textId="77777777" w:rsidR="00EB284C" w:rsidRPr="00EB284C" w:rsidRDefault="00EB284C" w:rsidP="009C5F21">
      <w:pPr>
        <w:numPr>
          <w:ilvl w:val="0"/>
          <w:numId w:val="22"/>
        </w:numPr>
        <w:jc w:val="both"/>
        <w:rPr>
          <w:lang w:val="en-US"/>
        </w:rPr>
      </w:pPr>
      <w:r w:rsidRPr="00EB284C">
        <w:rPr>
          <w:lang w:val="en-US"/>
        </w:rPr>
        <w:t>Integrate gender equality, disability inclusion, and safeguarding into all project activities. </w:t>
      </w:r>
    </w:p>
    <w:p w14:paraId="4AAB2A21" w14:textId="77777777" w:rsidR="00EB284C" w:rsidRPr="00EB284C" w:rsidRDefault="00EB284C" w:rsidP="009C5F21">
      <w:pPr>
        <w:jc w:val="both"/>
        <w:rPr>
          <w:lang w:val="en-US"/>
        </w:rPr>
      </w:pPr>
      <w:r w:rsidRPr="00EB284C">
        <w:rPr>
          <w:b/>
          <w:bCs/>
          <w:lang w:val="en-US"/>
        </w:rPr>
        <w:t>5. Stakeholder Engagement and Partnerships</w:t>
      </w:r>
      <w:r w:rsidRPr="00EB284C">
        <w:rPr>
          <w:lang w:val="en-US"/>
        </w:rPr>
        <w:t> </w:t>
      </w:r>
    </w:p>
    <w:p w14:paraId="237C1672" w14:textId="77777777" w:rsidR="00EB284C" w:rsidRPr="00EB284C" w:rsidRDefault="00EB284C" w:rsidP="009C5F21">
      <w:pPr>
        <w:jc w:val="both"/>
        <w:rPr>
          <w:lang w:val="en-US"/>
        </w:rPr>
      </w:pPr>
      <w:r w:rsidRPr="00EB284C">
        <w:rPr>
          <w:lang w:val="en-US"/>
        </w:rPr>
        <w:t>Maintain strong working relationships with: </w:t>
      </w:r>
    </w:p>
    <w:p w14:paraId="6A75E0D0" w14:textId="77777777" w:rsidR="00EB284C" w:rsidRPr="00EB284C" w:rsidRDefault="00EB284C" w:rsidP="009C5F21">
      <w:pPr>
        <w:numPr>
          <w:ilvl w:val="0"/>
          <w:numId w:val="23"/>
        </w:numPr>
        <w:jc w:val="both"/>
        <w:rPr>
          <w:lang w:val="en-US"/>
        </w:rPr>
      </w:pPr>
      <w:proofErr w:type="spellStart"/>
      <w:r w:rsidRPr="00EB284C">
        <w:rPr>
          <w:lang w:val="en-US"/>
        </w:rPr>
        <w:t>Oyam</w:t>
      </w:r>
      <w:proofErr w:type="spellEnd"/>
      <w:r w:rsidRPr="00EB284C">
        <w:rPr>
          <w:lang w:val="en-US"/>
        </w:rPr>
        <w:t> District Local Government and sub-county structures </w:t>
      </w:r>
    </w:p>
    <w:p w14:paraId="473E7DC1" w14:textId="77777777" w:rsidR="00EB284C" w:rsidRPr="00EB284C" w:rsidRDefault="00EB284C" w:rsidP="009C5F21">
      <w:pPr>
        <w:numPr>
          <w:ilvl w:val="0"/>
          <w:numId w:val="24"/>
        </w:numPr>
        <w:jc w:val="both"/>
        <w:rPr>
          <w:lang w:val="en-US"/>
        </w:rPr>
      </w:pPr>
      <w:r w:rsidRPr="00EB284C">
        <w:rPr>
          <w:lang w:val="en-US"/>
        </w:rPr>
        <w:t>Schools and school management committees </w:t>
      </w:r>
    </w:p>
    <w:p w14:paraId="436B280F" w14:textId="77777777" w:rsidR="00EB284C" w:rsidRPr="00EB284C" w:rsidRDefault="00EB284C" w:rsidP="009C5F21">
      <w:pPr>
        <w:numPr>
          <w:ilvl w:val="0"/>
          <w:numId w:val="25"/>
        </w:numPr>
        <w:jc w:val="both"/>
        <w:rPr>
          <w:lang w:val="en-US"/>
        </w:rPr>
      </w:pPr>
      <w:r w:rsidRPr="00EB284C">
        <w:rPr>
          <w:lang w:val="en-US"/>
        </w:rPr>
        <w:t>Health facilities and health workers </w:t>
      </w:r>
    </w:p>
    <w:p w14:paraId="00ECA437" w14:textId="77777777" w:rsidR="00EB284C" w:rsidRPr="00EB284C" w:rsidRDefault="00EB284C" w:rsidP="009C5F21">
      <w:pPr>
        <w:numPr>
          <w:ilvl w:val="0"/>
          <w:numId w:val="26"/>
        </w:numPr>
        <w:jc w:val="both"/>
        <w:rPr>
          <w:lang w:val="en-US"/>
        </w:rPr>
      </w:pPr>
      <w:r w:rsidRPr="00EB284C">
        <w:rPr>
          <w:lang w:val="en-US"/>
        </w:rPr>
        <w:t>Community leaders, religious leaders, and cultural institutions </w:t>
      </w:r>
    </w:p>
    <w:p w14:paraId="11648084" w14:textId="77777777" w:rsidR="00EB284C" w:rsidRPr="00EB284C" w:rsidRDefault="00EB284C" w:rsidP="009C5F21">
      <w:pPr>
        <w:numPr>
          <w:ilvl w:val="0"/>
          <w:numId w:val="27"/>
        </w:numPr>
        <w:jc w:val="both"/>
        <w:rPr>
          <w:lang w:val="en-US"/>
        </w:rPr>
      </w:pPr>
      <w:r w:rsidRPr="00EB284C">
        <w:rPr>
          <w:lang w:val="en-US"/>
        </w:rPr>
        <w:t>Civil society partners and youth networks </w:t>
      </w:r>
    </w:p>
    <w:p w14:paraId="57A2F3B6" w14:textId="77777777" w:rsidR="00EB284C" w:rsidRPr="00EB284C" w:rsidRDefault="00EB284C" w:rsidP="009C5F21">
      <w:pPr>
        <w:numPr>
          <w:ilvl w:val="0"/>
          <w:numId w:val="28"/>
        </w:numPr>
        <w:jc w:val="both"/>
        <w:rPr>
          <w:lang w:val="en-US"/>
        </w:rPr>
      </w:pPr>
      <w:r w:rsidRPr="00EB284C">
        <w:rPr>
          <w:lang w:val="en-US"/>
        </w:rPr>
        <w:t>A4HU and other development partners </w:t>
      </w:r>
    </w:p>
    <w:p w14:paraId="216C7575" w14:textId="77777777" w:rsidR="00EB284C" w:rsidRPr="00EB284C" w:rsidRDefault="00EB284C" w:rsidP="009C5F21">
      <w:pPr>
        <w:numPr>
          <w:ilvl w:val="0"/>
          <w:numId w:val="29"/>
        </w:numPr>
        <w:jc w:val="both"/>
        <w:rPr>
          <w:lang w:val="en-US"/>
        </w:rPr>
      </w:pPr>
      <w:r w:rsidRPr="00EB284C">
        <w:rPr>
          <w:lang w:val="en-US"/>
        </w:rPr>
        <w:t>Represent A4HU in district coordination meetings, technical working groups, and partner forums. </w:t>
      </w:r>
    </w:p>
    <w:p w14:paraId="58E2CDB0" w14:textId="77777777" w:rsidR="00EB284C" w:rsidRPr="00EB284C" w:rsidRDefault="00EB284C" w:rsidP="009C5F21">
      <w:pPr>
        <w:numPr>
          <w:ilvl w:val="0"/>
          <w:numId w:val="30"/>
        </w:numPr>
        <w:jc w:val="both"/>
        <w:rPr>
          <w:lang w:val="en-US"/>
        </w:rPr>
      </w:pPr>
      <w:r w:rsidRPr="00EB284C">
        <w:rPr>
          <w:lang w:val="en-US"/>
        </w:rPr>
        <w:t>Advocate for adolescent health priorities within district and community platforms. </w:t>
      </w:r>
    </w:p>
    <w:p w14:paraId="0FF9BE05" w14:textId="77777777" w:rsidR="00EB284C" w:rsidRPr="00EB284C" w:rsidRDefault="00EB284C" w:rsidP="009C5F21">
      <w:pPr>
        <w:jc w:val="both"/>
        <w:rPr>
          <w:lang w:val="en-US"/>
        </w:rPr>
      </w:pPr>
      <w:r w:rsidRPr="00EB284C">
        <w:rPr>
          <w:lang w:val="en-US"/>
        </w:rPr>
        <w:t> </w:t>
      </w:r>
    </w:p>
    <w:p w14:paraId="7AFB7A90" w14:textId="77777777" w:rsidR="00EB284C" w:rsidRPr="00EB284C" w:rsidRDefault="00EB284C" w:rsidP="009C5F21">
      <w:pPr>
        <w:jc w:val="both"/>
        <w:rPr>
          <w:lang w:val="en-US"/>
        </w:rPr>
      </w:pPr>
      <w:r w:rsidRPr="00EB284C">
        <w:rPr>
          <w:b/>
          <w:bCs/>
          <w:lang w:val="en-US"/>
        </w:rPr>
        <w:t>6. Monitoring, Evaluation, and Learning (MEL)</w:t>
      </w:r>
      <w:r w:rsidRPr="00EB284C">
        <w:rPr>
          <w:lang w:val="en-US"/>
        </w:rPr>
        <w:t> </w:t>
      </w:r>
    </w:p>
    <w:p w14:paraId="1C99E1B9" w14:textId="77777777" w:rsidR="00EB284C" w:rsidRPr="00EB284C" w:rsidRDefault="00EB284C" w:rsidP="009C5F21">
      <w:pPr>
        <w:numPr>
          <w:ilvl w:val="0"/>
          <w:numId w:val="31"/>
        </w:numPr>
        <w:jc w:val="both"/>
        <w:rPr>
          <w:lang w:val="en-US"/>
        </w:rPr>
      </w:pPr>
      <w:r w:rsidRPr="00EB284C">
        <w:rPr>
          <w:lang w:val="en-US"/>
        </w:rPr>
        <w:t>Monitor activity quality, progress against targets, and implementation challenges. </w:t>
      </w:r>
    </w:p>
    <w:p w14:paraId="56752FFA" w14:textId="77777777" w:rsidR="00EB284C" w:rsidRPr="00EB284C" w:rsidRDefault="00EB284C" w:rsidP="009C5F21">
      <w:pPr>
        <w:numPr>
          <w:ilvl w:val="0"/>
          <w:numId w:val="32"/>
        </w:numPr>
        <w:jc w:val="both"/>
        <w:rPr>
          <w:lang w:val="en-US"/>
        </w:rPr>
      </w:pPr>
      <w:r w:rsidRPr="00EB284C">
        <w:rPr>
          <w:lang w:val="en-US"/>
        </w:rPr>
        <w:lastRenderedPageBreak/>
        <w:t>Work with the Data Officer to review project data and use findings to improve implementation. </w:t>
      </w:r>
    </w:p>
    <w:p w14:paraId="68BE6561" w14:textId="77777777" w:rsidR="00EB284C" w:rsidRPr="00EB284C" w:rsidRDefault="00EB284C" w:rsidP="009C5F21">
      <w:pPr>
        <w:numPr>
          <w:ilvl w:val="0"/>
          <w:numId w:val="33"/>
        </w:numPr>
        <w:jc w:val="both"/>
        <w:rPr>
          <w:lang w:val="en-US"/>
        </w:rPr>
      </w:pPr>
      <w:r w:rsidRPr="00EB284C">
        <w:rPr>
          <w:lang w:val="en-US"/>
        </w:rPr>
        <w:t>Ensure timely collection, verification, and submission of activity data. </w:t>
      </w:r>
    </w:p>
    <w:p w14:paraId="6B443917" w14:textId="77777777" w:rsidR="00EB284C" w:rsidRPr="00EB284C" w:rsidRDefault="00EB284C" w:rsidP="009C5F21">
      <w:pPr>
        <w:numPr>
          <w:ilvl w:val="0"/>
          <w:numId w:val="34"/>
        </w:numPr>
        <w:jc w:val="both"/>
        <w:rPr>
          <w:lang w:val="en-US"/>
        </w:rPr>
      </w:pPr>
      <w:r w:rsidRPr="00EB284C">
        <w:rPr>
          <w:lang w:val="en-US"/>
        </w:rPr>
        <w:t>Document lessons learned, success stories, and best practices. </w:t>
      </w:r>
    </w:p>
    <w:p w14:paraId="334F150D" w14:textId="77777777" w:rsidR="00EB284C" w:rsidRPr="00EB284C" w:rsidRDefault="00EB284C" w:rsidP="009C5F21">
      <w:pPr>
        <w:numPr>
          <w:ilvl w:val="0"/>
          <w:numId w:val="35"/>
        </w:numPr>
        <w:jc w:val="both"/>
        <w:rPr>
          <w:lang w:val="en-US"/>
        </w:rPr>
      </w:pPr>
      <w:r w:rsidRPr="00EB284C">
        <w:rPr>
          <w:lang w:val="en-US"/>
        </w:rPr>
        <w:t>Support baseline, midline, and endline assessments, as required. </w:t>
      </w:r>
    </w:p>
    <w:p w14:paraId="7BE76A90" w14:textId="77777777" w:rsidR="00EB284C" w:rsidRPr="00EB284C" w:rsidRDefault="00EB284C" w:rsidP="009C5F21">
      <w:pPr>
        <w:jc w:val="both"/>
        <w:rPr>
          <w:lang w:val="en-US"/>
        </w:rPr>
      </w:pPr>
      <w:r w:rsidRPr="00EB284C">
        <w:rPr>
          <w:b/>
          <w:bCs/>
          <w:lang w:val="en-US"/>
        </w:rPr>
        <w:t>7. Reporting and Accountability</w:t>
      </w:r>
      <w:r w:rsidRPr="00EB284C">
        <w:rPr>
          <w:lang w:val="en-US"/>
        </w:rPr>
        <w:t> </w:t>
      </w:r>
    </w:p>
    <w:p w14:paraId="77F00428" w14:textId="77777777" w:rsidR="00EB284C" w:rsidRPr="00EB284C" w:rsidRDefault="00EB284C" w:rsidP="009C5F21">
      <w:pPr>
        <w:numPr>
          <w:ilvl w:val="0"/>
          <w:numId w:val="36"/>
        </w:numPr>
        <w:jc w:val="both"/>
        <w:rPr>
          <w:lang w:val="en-US"/>
        </w:rPr>
      </w:pPr>
      <w:r w:rsidRPr="00EB284C">
        <w:rPr>
          <w:lang w:val="en-US"/>
        </w:rPr>
        <w:t>Prepare quality timely monthly, quarterly, and donor reports, including progress, challenges, lessons, and results. </w:t>
      </w:r>
    </w:p>
    <w:p w14:paraId="4DDC5776" w14:textId="77777777" w:rsidR="00EB284C" w:rsidRPr="00EB284C" w:rsidRDefault="00EB284C" w:rsidP="009C5F21">
      <w:pPr>
        <w:numPr>
          <w:ilvl w:val="0"/>
          <w:numId w:val="37"/>
        </w:numPr>
        <w:jc w:val="both"/>
        <w:rPr>
          <w:lang w:val="en-US"/>
        </w:rPr>
      </w:pPr>
      <w:r w:rsidRPr="00EB284C">
        <w:rPr>
          <w:lang w:val="en-US"/>
        </w:rPr>
        <w:t>Ensure reports are accurate, complete, and submitted according to agreed deadlines. </w:t>
      </w:r>
    </w:p>
    <w:p w14:paraId="1914171F" w14:textId="77777777" w:rsidR="00EB284C" w:rsidRPr="00EB284C" w:rsidRDefault="00EB284C" w:rsidP="009C5F21">
      <w:pPr>
        <w:numPr>
          <w:ilvl w:val="0"/>
          <w:numId w:val="38"/>
        </w:numPr>
        <w:jc w:val="both"/>
        <w:rPr>
          <w:lang w:val="en-US"/>
        </w:rPr>
      </w:pPr>
      <w:r w:rsidRPr="00EB284C">
        <w:rPr>
          <w:lang w:val="en-US"/>
        </w:rPr>
        <w:t>Monitor project expenditure, prepare activity requests, and account for funds. </w:t>
      </w:r>
    </w:p>
    <w:p w14:paraId="32C7BE27" w14:textId="77777777" w:rsidR="00EB284C" w:rsidRPr="00EB284C" w:rsidRDefault="00EB284C" w:rsidP="009C5F21">
      <w:pPr>
        <w:numPr>
          <w:ilvl w:val="0"/>
          <w:numId w:val="39"/>
        </w:numPr>
        <w:jc w:val="both"/>
        <w:rPr>
          <w:lang w:val="en-US"/>
        </w:rPr>
      </w:pPr>
      <w:r w:rsidRPr="00EB284C">
        <w:rPr>
          <w:lang w:val="en-US"/>
        </w:rPr>
        <w:t>Ensure value for money in all project activities. </w:t>
      </w:r>
    </w:p>
    <w:p w14:paraId="33D6B95B" w14:textId="77777777" w:rsidR="00EB284C" w:rsidRPr="00EB284C" w:rsidRDefault="00EB284C" w:rsidP="009C5F21">
      <w:pPr>
        <w:numPr>
          <w:ilvl w:val="0"/>
          <w:numId w:val="40"/>
        </w:numPr>
        <w:jc w:val="both"/>
        <w:rPr>
          <w:lang w:val="en-US"/>
        </w:rPr>
      </w:pPr>
      <w:r w:rsidRPr="00EB284C">
        <w:rPr>
          <w:lang w:val="en-US"/>
        </w:rPr>
        <w:t xml:space="preserve">Maintain </w:t>
      </w:r>
      <w:proofErr w:type="gramStart"/>
      <w:r w:rsidRPr="00EB284C">
        <w:rPr>
          <w:lang w:val="en-US"/>
        </w:rPr>
        <w:t>complete an organized</w:t>
      </w:r>
      <w:proofErr w:type="gramEnd"/>
      <w:r w:rsidRPr="00EB284C">
        <w:rPr>
          <w:lang w:val="en-US"/>
        </w:rPr>
        <w:t xml:space="preserve"> project records and documentation in hard copies and soft copy Knowledge management system. </w:t>
      </w:r>
    </w:p>
    <w:p w14:paraId="4F91B412" w14:textId="77777777" w:rsidR="00EB284C" w:rsidRPr="00EB284C" w:rsidRDefault="00EB284C" w:rsidP="009C5F21">
      <w:pPr>
        <w:jc w:val="both"/>
        <w:rPr>
          <w:lang w:val="en-US"/>
        </w:rPr>
      </w:pPr>
      <w:r w:rsidRPr="00EB284C">
        <w:rPr>
          <w:b/>
          <w:bCs/>
          <w:lang w:val="en-US"/>
        </w:rPr>
        <w:t>8. Risk Management and Safeguarding</w:t>
      </w:r>
      <w:r w:rsidRPr="00EB284C">
        <w:rPr>
          <w:lang w:val="en-US"/>
        </w:rPr>
        <w:t> </w:t>
      </w:r>
    </w:p>
    <w:p w14:paraId="23B5F27A" w14:textId="77777777" w:rsidR="00EB284C" w:rsidRPr="00EB284C" w:rsidRDefault="00EB284C" w:rsidP="009C5F21">
      <w:pPr>
        <w:numPr>
          <w:ilvl w:val="0"/>
          <w:numId w:val="41"/>
        </w:numPr>
        <w:jc w:val="both"/>
        <w:rPr>
          <w:lang w:val="en-US"/>
        </w:rPr>
      </w:pPr>
      <w:r w:rsidRPr="00EB284C">
        <w:rPr>
          <w:lang w:val="en-US"/>
        </w:rPr>
        <w:t>Identify and report any suspected safeguarding, operational, and financial risks. </w:t>
      </w:r>
    </w:p>
    <w:p w14:paraId="1624074B" w14:textId="77777777" w:rsidR="00EB284C" w:rsidRPr="00EB284C" w:rsidRDefault="00EB284C" w:rsidP="009C5F21">
      <w:pPr>
        <w:numPr>
          <w:ilvl w:val="0"/>
          <w:numId w:val="42"/>
        </w:numPr>
        <w:jc w:val="both"/>
        <w:rPr>
          <w:lang w:val="en-US"/>
        </w:rPr>
      </w:pPr>
      <w:r w:rsidRPr="00EB284C">
        <w:rPr>
          <w:lang w:val="en-US"/>
        </w:rPr>
        <w:t>Support appropriate action to mitigate risks, including safeguarding incidents. </w:t>
      </w:r>
    </w:p>
    <w:p w14:paraId="7F387AF8" w14:textId="77777777" w:rsidR="00EB284C" w:rsidRPr="00EB284C" w:rsidRDefault="00EB284C" w:rsidP="009C5F21">
      <w:pPr>
        <w:numPr>
          <w:ilvl w:val="0"/>
          <w:numId w:val="43"/>
        </w:numPr>
        <w:jc w:val="both"/>
        <w:rPr>
          <w:lang w:val="en-US"/>
        </w:rPr>
      </w:pPr>
      <w:r w:rsidRPr="00EB284C">
        <w:rPr>
          <w:lang w:val="en-US"/>
        </w:rPr>
        <w:t>Ensure compliance with A4HU policies, Safeguarding Regulations, staff code of conduct, child protection, prevention of sexual exploitation and abuse (PSEA), fraud prevention, and confidentiality. </w:t>
      </w:r>
    </w:p>
    <w:p w14:paraId="09CC233A" w14:textId="2C18514D" w:rsidR="00EB284C" w:rsidRPr="00F31A65" w:rsidRDefault="00EB284C" w:rsidP="009C5F21">
      <w:pPr>
        <w:numPr>
          <w:ilvl w:val="0"/>
          <w:numId w:val="44"/>
        </w:numPr>
        <w:jc w:val="both"/>
        <w:rPr>
          <w:lang w:val="en-US"/>
        </w:rPr>
      </w:pPr>
      <w:r w:rsidRPr="00EB284C">
        <w:rPr>
          <w:lang w:val="en-US"/>
        </w:rPr>
        <w:t>Promote a safe and respectful environment for all adolescents and community members. </w:t>
      </w:r>
    </w:p>
    <w:p w14:paraId="77700C2F" w14:textId="12487CA1" w:rsidR="00EB284C" w:rsidRPr="00EB284C" w:rsidRDefault="00EB284C" w:rsidP="009C5F21">
      <w:pPr>
        <w:jc w:val="both"/>
        <w:rPr>
          <w:lang w:val="en-US"/>
        </w:rPr>
      </w:pPr>
      <w:r w:rsidRPr="00EB284C">
        <w:rPr>
          <w:b/>
          <w:bCs/>
          <w:lang w:val="en-US"/>
        </w:rPr>
        <w:t>9</w:t>
      </w:r>
      <w:r w:rsidR="00F31A65">
        <w:rPr>
          <w:b/>
          <w:bCs/>
          <w:lang w:val="en-US"/>
        </w:rPr>
        <w:t xml:space="preserve">. </w:t>
      </w:r>
      <w:r w:rsidRPr="00EB284C">
        <w:rPr>
          <w:b/>
          <w:bCs/>
          <w:lang w:val="en-US"/>
        </w:rPr>
        <w:t>Strategic Planning and Adaptation</w:t>
      </w:r>
      <w:r w:rsidRPr="00EB284C">
        <w:rPr>
          <w:lang w:val="en-US"/>
        </w:rPr>
        <w:t> </w:t>
      </w:r>
    </w:p>
    <w:p w14:paraId="2090560C" w14:textId="77777777" w:rsidR="00EB284C" w:rsidRPr="00EB284C" w:rsidRDefault="00EB284C" w:rsidP="009C5F21">
      <w:pPr>
        <w:numPr>
          <w:ilvl w:val="0"/>
          <w:numId w:val="45"/>
        </w:numPr>
        <w:jc w:val="both"/>
        <w:rPr>
          <w:lang w:val="en-US"/>
        </w:rPr>
      </w:pPr>
      <w:r w:rsidRPr="00EB284C">
        <w:rPr>
          <w:lang w:val="en-US"/>
        </w:rPr>
        <w:t>Contribute to A4HU overall strategy reviews and adapt implementation approaches based on evidence and community feedback. </w:t>
      </w:r>
    </w:p>
    <w:p w14:paraId="5C41BE49" w14:textId="77777777" w:rsidR="00EB284C" w:rsidRPr="00EB284C" w:rsidRDefault="00EB284C" w:rsidP="009C5F21">
      <w:pPr>
        <w:numPr>
          <w:ilvl w:val="0"/>
          <w:numId w:val="46"/>
        </w:numPr>
        <w:jc w:val="both"/>
        <w:rPr>
          <w:lang w:val="en-US"/>
        </w:rPr>
      </w:pPr>
      <w:r w:rsidRPr="00EB284C">
        <w:rPr>
          <w:lang w:val="en-US"/>
        </w:rPr>
        <w:t>Identify opportunities for integration with other A4HU and DSW </w:t>
      </w:r>
      <w:proofErr w:type="spellStart"/>
      <w:r w:rsidRPr="00EB284C">
        <w:rPr>
          <w:lang w:val="en-US"/>
        </w:rPr>
        <w:t>programmes</w:t>
      </w:r>
      <w:proofErr w:type="spellEnd"/>
      <w:r w:rsidRPr="00EB284C">
        <w:rPr>
          <w:lang w:val="en-US"/>
        </w:rPr>
        <w:t> Including Resource Mobilization Agenda. </w:t>
      </w:r>
    </w:p>
    <w:p w14:paraId="612DCBA3" w14:textId="01E1D734" w:rsidR="00EB284C" w:rsidRPr="00EB284C" w:rsidRDefault="00EB284C" w:rsidP="009C5F21">
      <w:pPr>
        <w:jc w:val="both"/>
        <w:rPr>
          <w:lang w:val="en-US"/>
        </w:rPr>
      </w:pPr>
      <w:r w:rsidRPr="00EB284C">
        <w:rPr>
          <w:b/>
          <w:bCs/>
          <w:lang w:val="en-US"/>
        </w:rPr>
        <w:t>10.</w:t>
      </w:r>
      <w:r w:rsidR="00F31A65">
        <w:rPr>
          <w:b/>
          <w:bCs/>
          <w:lang w:val="en-US"/>
        </w:rPr>
        <w:t xml:space="preserve"> </w:t>
      </w:r>
      <w:r w:rsidRPr="00EB284C">
        <w:rPr>
          <w:b/>
          <w:bCs/>
          <w:lang w:val="en-US"/>
        </w:rPr>
        <w:t>Capacity Building and Mentorship</w:t>
      </w:r>
      <w:r w:rsidRPr="00EB284C">
        <w:rPr>
          <w:lang w:val="en-US"/>
        </w:rPr>
        <w:t> </w:t>
      </w:r>
    </w:p>
    <w:p w14:paraId="34EA133E" w14:textId="77777777" w:rsidR="00EB284C" w:rsidRPr="00EB284C" w:rsidRDefault="00EB284C" w:rsidP="009C5F21">
      <w:pPr>
        <w:numPr>
          <w:ilvl w:val="0"/>
          <w:numId w:val="47"/>
        </w:numPr>
        <w:jc w:val="both"/>
        <w:rPr>
          <w:lang w:val="en-US"/>
        </w:rPr>
      </w:pPr>
      <w:r w:rsidRPr="00EB284C">
        <w:rPr>
          <w:lang w:val="en-US"/>
        </w:rPr>
        <w:t>Develop and deliver capacity-building plans for project staff, peer educators, and community structures. </w:t>
      </w:r>
    </w:p>
    <w:p w14:paraId="12F10200" w14:textId="77777777" w:rsidR="00EB284C" w:rsidRPr="00EB284C" w:rsidRDefault="00EB284C" w:rsidP="009C5F21">
      <w:pPr>
        <w:numPr>
          <w:ilvl w:val="0"/>
          <w:numId w:val="48"/>
        </w:numPr>
        <w:jc w:val="both"/>
        <w:rPr>
          <w:lang w:val="en-US"/>
        </w:rPr>
      </w:pPr>
      <w:r w:rsidRPr="00EB284C">
        <w:rPr>
          <w:lang w:val="en-US"/>
        </w:rPr>
        <w:t>Mentor junior staff and emerging youth leaders. </w:t>
      </w:r>
    </w:p>
    <w:p w14:paraId="42E6709F" w14:textId="77777777" w:rsidR="00EB284C" w:rsidRPr="00EB284C" w:rsidRDefault="00EB284C" w:rsidP="009C5F21">
      <w:pPr>
        <w:jc w:val="both"/>
        <w:rPr>
          <w:lang w:val="en-US"/>
        </w:rPr>
      </w:pPr>
      <w:r w:rsidRPr="00EB284C">
        <w:rPr>
          <w:lang w:val="en-US"/>
        </w:rPr>
        <w:t> </w:t>
      </w:r>
    </w:p>
    <w:p w14:paraId="1D7B6D90" w14:textId="77777777" w:rsidR="00EB284C" w:rsidRPr="00EB284C" w:rsidRDefault="00EB284C" w:rsidP="009C5F21">
      <w:pPr>
        <w:jc w:val="both"/>
        <w:rPr>
          <w:lang w:val="en-US"/>
        </w:rPr>
      </w:pPr>
      <w:r w:rsidRPr="00EB284C">
        <w:rPr>
          <w:b/>
          <w:bCs/>
          <w:lang w:val="en-US"/>
        </w:rPr>
        <w:t>11. Community </w:t>
      </w:r>
      <w:proofErr w:type="spellStart"/>
      <w:r w:rsidRPr="00EB284C">
        <w:rPr>
          <w:b/>
          <w:bCs/>
          <w:lang w:val="en-US"/>
        </w:rPr>
        <w:t>Mobilisation</w:t>
      </w:r>
      <w:proofErr w:type="spellEnd"/>
      <w:r w:rsidRPr="00EB284C">
        <w:rPr>
          <w:b/>
          <w:bCs/>
          <w:lang w:val="en-US"/>
        </w:rPr>
        <w:t> and Demand Creation</w:t>
      </w:r>
      <w:r w:rsidRPr="00EB284C">
        <w:rPr>
          <w:lang w:val="en-US"/>
        </w:rPr>
        <w:t> </w:t>
      </w:r>
    </w:p>
    <w:p w14:paraId="2326F313" w14:textId="77777777" w:rsidR="00EB284C" w:rsidRPr="00EB284C" w:rsidRDefault="00EB284C" w:rsidP="009C5F21">
      <w:pPr>
        <w:numPr>
          <w:ilvl w:val="0"/>
          <w:numId w:val="49"/>
        </w:numPr>
        <w:jc w:val="both"/>
        <w:rPr>
          <w:lang w:val="en-US"/>
        </w:rPr>
      </w:pPr>
      <w:r w:rsidRPr="00EB284C">
        <w:rPr>
          <w:lang w:val="en-US"/>
        </w:rPr>
        <w:t>Lead community </w:t>
      </w:r>
      <w:proofErr w:type="spellStart"/>
      <w:r w:rsidRPr="00EB284C">
        <w:rPr>
          <w:lang w:val="en-US"/>
        </w:rPr>
        <w:t>mobilisation</w:t>
      </w:r>
      <w:proofErr w:type="spellEnd"/>
      <w:r w:rsidRPr="00EB284C">
        <w:rPr>
          <w:lang w:val="en-US"/>
        </w:rPr>
        <w:t> efforts to increase demand for adolescent-friendly SRHR and HIV services. </w:t>
      </w:r>
    </w:p>
    <w:p w14:paraId="2847D780" w14:textId="77777777" w:rsidR="00EB284C" w:rsidRPr="00EB284C" w:rsidRDefault="00EB284C" w:rsidP="009C5F21">
      <w:pPr>
        <w:numPr>
          <w:ilvl w:val="0"/>
          <w:numId w:val="50"/>
        </w:numPr>
        <w:jc w:val="both"/>
        <w:rPr>
          <w:lang w:val="en-US"/>
        </w:rPr>
      </w:pPr>
      <w:r w:rsidRPr="00EB284C">
        <w:rPr>
          <w:lang w:val="en-US"/>
        </w:rPr>
        <w:lastRenderedPageBreak/>
        <w:t>Support the design and implementation of demand-creation campaigns. </w:t>
      </w:r>
    </w:p>
    <w:p w14:paraId="37105FA6" w14:textId="4755BAE0" w:rsidR="00EB284C" w:rsidRPr="00EB284C" w:rsidRDefault="00EB284C" w:rsidP="009C5F21">
      <w:pPr>
        <w:jc w:val="both"/>
        <w:rPr>
          <w:lang w:val="en-US"/>
        </w:rPr>
      </w:pPr>
      <w:r w:rsidRPr="00EB284C">
        <w:rPr>
          <w:lang w:val="en-US"/>
        </w:rPr>
        <w:t> </w:t>
      </w:r>
    </w:p>
    <w:p w14:paraId="0A322D30" w14:textId="3EEEFB44" w:rsidR="00EB284C" w:rsidRPr="00EB284C" w:rsidRDefault="00EB284C" w:rsidP="009C5F21">
      <w:pPr>
        <w:jc w:val="both"/>
        <w:rPr>
          <w:lang w:val="en-US"/>
        </w:rPr>
      </w:pPr>
      <w:r w:rsidRPr="00EB284C">
        <w:rPr>
          <w:b/>
          <w:bCs/>
          <w:lang w:val="en-US"/>
        </w:rPr>
        <w:t>12</w:t>
      </w:r>
      <w:r w:rsidR="00F31A65">
        <w:rPr>
          <w:b/>
          <w:bCs/>
          <w:lang w:val="en-US"/>
        </w:rPr>
        <w:t>.</w:t>
      </w:r>
      <w:r w:rsidRPr="00EB284C">
        <w:rPr>
          <w:b/>
          <w:bCs/>
          <w:lang w:val="en-US"/>
        </w:rPr>
        <w:t xml:space="preserve"> Quality Assurance and Technical Support</w:t>
      </w:r>
      <w:r w:rsidRPr="00EB284C">
        <w:rPr>
          <w:lang w:val="en-US"/>
        </w:rPr>
        <w:t> </w:t>
      </w:r>
    </w:p>
    <w:p w14:paraId="41FC41A9" w14:textId="77777777" w:rsidR="00EB284C" w:rsidRPr="00EB284C" w:rsidRDefault="00EB284C" w:rsidP="009C5F21">
      <w:pPr>
        <w:numPr>
          <w:ilvl w:val="0"/>
          <w:numId w:val="51"/>
        </w:numPr>
        <w:jc w:val="both"/>
        <w:rPr>
          <w:lang w:val="en-US"/>
        </w:rPr>
      </w:pPr>
      <w:r w:rsidRPr="00EB284C">
        <w:rPr>
          <w:lang w:val="en-US"/>
        </w:rPr>
        <w:t>Conduct regular quality assurance visits to project sites. </w:t>
      </w:r>
    </w:p>
    <w:p w14:paraId="056FC538" w14:textId="77777777" w:rsidR="00EB284C" w:rsidRPr="00EB284C" w:rsidRDefault="00EB284C" w:rsidP="009C5F21">
      <w:pPr>
        <w:numPr>
          <w:ilvl w:val="0"/>
          <w:numId w:val="52"/>
        </w:numPr>
        <w:jc w:val="both"/>
        <w:rPr>
          <w:lang w:val="en-US"/>
        </w:rPr>
      </w:pPr>
      <w:r w:rsidRPr="00EB284C">
        <w:rPr>
          <w:lang w:val="en-US"/>
        </w:rPr>
        <w:t>Provide technical support to health facilities, schools, and community structures. </w:t>
      </w:r>
    </w:p>
    <w:p w14:paraId="2BED9A23" w14:textId="77777777" w:rsidR="00EB284C" w:rsidRPr="00EB284C" w:rsidRDefault="00EB284C" w:rsidP="009C5F21">
      <w:pPr>
        <w:jc w:val="both"/>
        <w:rPr>
          <w:lang w:val="en-US"/>
        </w:rPr>
      </w:pPr>
      <w:r w:rsidRPr="00EB284C">
        <w:rPr>
          <w:b/>
          <w:bCs/>
          <w:lang w:val="en-US"/>
        </w:rPr>
        <w:t>13. Partnership and Networking</w:t>
      </w:r>
      <w:r w:rsidRPr="00EB284C">
        <w:rPr>
          <w:lang w:val="en-US"/>
        </w:rPr>
        <w:t> </w:t>
      </w:r>
    </w:p>
    <w:p w14:paraId="553EEB4F" w14:textId="77777777" w:rsidR="00EB284C" w:rsidRPr="00EB284C" w:rsidRDefault="00EB284C" w:rsidP="009C5F21">
      <w:pPr>
        <w:numPr>
          <w:ilvl w:val="0"/>
          <w:numId w:val="53"/>
        </w:numPr>
        <w:jc w:val="both"/>
        <w:rPr>
          <w:lang w:val="en-US"/>
        </w:rPr>
      </w:pPr>
      <w:r w:rsidRPr="00EB284C">
        <w:rPr>
          <w:lang w:val="en-US"/>
        </w:rPr>
        <w:t>Build and maintain strategic partnerships with district health teams, education departments, and other stakeholders. </w:t>
      </w:r>
    </w:p>
    <w:p w14:paraId="69D6112F" w14:textId="77777777" w:rsidR="00EB284C" w:rsidRPr="00EB284C" w:rsidRDefault="00EB284C" w:rsidP="009C5F21">
      <w:pPr>
        <w:numPr>
          <w:ilvl w:val="0"/>
          <w:numId w:val="54"/>
        </w:numPr>
        <w:jc w:val="both"/>
        <w:rPr>
          <w:lang w:val="en-US"/>
        </w:rPr>
      </w:pPr>
      <w:r w:rsidRPr="00EB284C">
        <w:rPr>
          <w:lang w:val="en-US"/>
        </w:rPr>
        <w:t xml:space="preserve">Represent the project in relevant </w:t>
      </w:r>
      <w:proofErr w:type="gramStart"/>
      <w:r w:rsidRPr="00EB284C">
        <w:rPr>
          <w:lang w:val="en-US"/>
        </w:rPr>
        <w:t>district</w:t>
      </w:r>
      <w:proofErr w:type="gramEnd"/>
      <w:r w:rsidRPr="00EB284C">
        <w:rPr>
          <w:lang w:val="en-US"/>
        </w:rPr>
        <w:t xml:space="preserve"> and national forums. </w:t>
      </w:r>
    </w:p>
    <w:p w14:paraId="545E2FF5" w14:textId="77777777" w:rsidR="00EB284C" w:rsidRPr="00EB284C" w:rsidRDefault="00EB284C" w:rsidP="009C5F21">
      <w:pPr>
        <w:jc w:val="both"/>
        <w:rPr>
          <w:lang w:val="en-US"/>
        </w:rPr>
      </w:pPr>
      <w:r w:rsidRPr="00EB284C">
        <w:rPr>
          <w:lang w:val="en-US"/>
        </w:rPr>
        <w:t> </w:t>
      </w:r>
    </w:p>
    <w:p w14:paraId="3C62BBD2" w14:textId="712A3C03" w:rsidR="00EB284C" w:rsidRPr="00EB284C" w:rsidRDefault="00EB284C" w:rsidP="009C5F21">
      <w:pPr>
        <w:jc w:val="both"/>
        <w:rPr>
          <w:lang w:val="en-US"/>
        </w:rPr>
      </w:pPr>
      <w:r w:rsidRPr="00EB284C">
        <w:rPr>
          <w:b/>
          <w:bCs/>
          <w:lang w:val="en-US"/>
        </w:rPr>
        <w:t>14</w:t>
      </w:r>
      <w:r w:rsidR="00F31A65">
        <w:rPr>
          <w:b/>
          <w:bCs/>
          <w:lang w:val="en-US"/>
        </w:rPr>
        <w:t>.</w:t>
      </w:r>
      <w:r w:rsidRPr="00EB284C">
        <w:rPr>
          <w:b/>
          <w:bCs/>
          <w:lang w:val="en-US"/>
        </w:rPr>
        <w:t xml:space="preserve"> Resource Mobilization and Sustainability</w:t>
      </w:r>
      <w:r w:rsidRPr="00EB284C">
        <w:rPr>
          <w:lang w:val="en-US"/>
        </w:rPr>
        <w:t> </w:t>
      </w:r>
    </w:p>
    <w:p w14:paraId="32CC3DC2" w14:textId="77777777" w:rsidR="00EB284C" w:rsidRPr="00EB284C" w:rsidRDefault="00EB284C" w:rsidP="009C5F21">
      <w:pPr>
        <w:numPr>
          <w:ilvl w:val="0"/>
          <w:numId w:val="55"/>
        </w:numPr>
        <w:jc w:val="both"/>
        <w:rPr>
          <w:lang w:val="en-US"/>
        </w:rPr>
      </w:pPr>
      <w:r w:rsidRPr="00EB284C">
        <w:rPr>
          <w:lang w:val="en-US"/>
        </w:rPr>
        <w:t>Support resource mobilization efforts, including proposal development and potential local donor engagement. </w:t>
      </w:r>
    </w:p>
    <w:p w14:paraId="606A067A" w14:textId="77777777" w:rsidR="00EB284C" w:rsidRPr="00EB284C" w:rsidRDefault="00EB284C" w:rsidP="009C5F21">
      <w:pPr>
        <w:numPr>
          <w:ilvl w:val="0"/>
          <w:numId w:val="56"/>
        </w:numPr>
        <w:jc w:val="both"/>
        <w:rPr>
          <w:lang w:val="en-US"/>
        </w:rPr>
      </w:pPr>
      <w:r w:rsidRPr="00EB284C">
        <w:rPr>
          <w:lang w:val="en-US"/>
        </w:rPr>
        <w:t>Promote sustainability by strengthening local structures and systems. </w:t>
      </w:r>
    </w:p>
    <w:p w14:paraId="5E876FB4" w14:textId="77777777" w:rsidR="00EB284C" w:rsidRPr="00EB284C" w:rsidRDefault="00EB284C" w:rsidP="009C5F21">
      <w:pPr>
        <w:jc w:val="both"/>
        <w:rPr>
          <w:lang w:val="en-US"/>
        </w:rPr>
      </w:pPr>
      <w:r w:rsidRPr="00EB284C">
        <w:rPr>
          <w:lang w:val="en-US"/>
        </w:rPr>
        <w:t> </w:t>
      </w:r>
    </w:p>
    <w:p w14:paraId="0CD53020" w14:textId="77777777" w:rsidR="00EB284C" w:rsidRPr="00EB284C" w:rsidRDefault="00EB284C" w:rsidP="009C5F21">
      <w:pPr>
        <w:jc w:val="both"/>
        <w:rPr>
          <w:lang w:val="en-US"/>
        </w:rPr>
      </w:pPr>
      <w:r w:rsidRPr="00EB284C">
        <w:rPr>
          <w:b/>
          <w:bCs/>
          <w:lang w:val="en-US"/>
        </w:rPr>
        <w:t>15 Digital and Innovation Integration</w:t>
      </w:r>
      <w:r w:rsidRPr="00EB284C">
        <w:rPr>
          <w:lang w:val="en-US"/>
        </w:rPr>
        <w:t> </w:t>
      </w:r>
    </w:p>
    <w:p w14:paraId="69A3E608" w14:textId="77777777" w:rsidR="00EB284C" w:rsidRPr="00EB284C" w:rsidRDefault="00EB284C" w:rsidP="009C5F21">
      <w:pPr>
        <w:numPr>
          <w:ilvl w:val="0"/>
          <w:numId w:val="57"/>
        </w:numPr>
        <w:jc w:val="both"/>
        <w:rPr>
          <w:lang w:val="en-US"/>
        </w:rPr>
      </w:pPr>
      <w:r w:rsidRPr="00EB284C">
        <w:rPr>
          <w:lang w:val="en-US"/>
        </w:rPr>
        <w:t>Promote the use of digital tools for data collection, reporting, and adolescent engagement (DHIS 2, Google Forms, SMS, mobile apps). </w:t>
      </w:r>
    </w:p>
    <w:p w14:paraId="4FBCB9C4" w14:textId="77777777" w:rsidR="00EB284C" w:rsidRPr="00EB284C" w:rsidRDefault="00EB284C" w:rsidP="009C5F21">
      <w:pPr>
        <w:numPr>
          <w:ilvl w:val="0"/>
          <w:numId w:val="58"/>
        </w:numPr>
        <w:jc w:val="both"/>
        <w:rPr>
          <w:lang w:val="en-US"/>
        </w:rPr>
      </w:pPr>
      <w:r w:rsidRPr="00EB284C">
        <w:rPr>
          <w:lang w:val="en-US"/>
        </w:rPr>
        <w:t>Identify and pilot innovative approaches to reach adolescents. </w:t>
      </w:r>
    </w:p>
    <w:p w14:paraId="162F6D85" w14:textId="77777777" w:rsidR="00EB284C" w:rsidRPr="00EB284C" w:rsidRDefault="00EB284C" w:rsidP="009C5F21">
      <w:pPr>
        <w:jc w:val="both"/>
        <w:rPr>
          <w:lang w:val="en-US"/>
        </w:rPr>
      </w:pPr>
      <w:r w:rsidRPr="00EB284C">
        <w:rPr>
          <w:lang w:val="en-US"/>
        </w:rPr>
        <w:t> </w:t>
      </w:r>
    </w:p>
    <w:p w14:paraId="34894E93" w14:textId="77777777" w:rsidR="00EB284C" w:rsidRPr="00EB284C" w:rsidRDefault="00EB284C" w:rsidP="009C5F21">
      <w:pPr>
        <w:jc w:val="both"/>
        <w:rPr>
          <w:lang w:val="en-US"/>
        </w:rPr>
      </w:pPr>
      <w:r w:rsidRPr="00EB284C">
        <w:rPr>
          <w:b/>
          <w:bCs/>
          <w:lang w:val="en-US"/>
        </w:rPr>
        <w:t>16. Communication and Visibility</w:t>
      </w:r>
      <w:r w:rsidRPr="00EB284C">
        <w:rPr>
          <w:lang w:val="en-US"/>
        </w:rPr>
        <w:t> </w:t>
      </w:r>
    </w:p>
    <w:p w14:paraId="12982D47" w14:textId="77777777" w:rsidR="00EB284C" w:rsidRPr="00EB284C" w:rsidRDefault="00EB284C" w:rsidP="009C5F21">
      <w:pPr>
        <w:numPr>
          <w:ilvl w:val="0"/>
          <w:numId w:val="59"/>
        </w:numPr>
        <w:jc w:val="both"/>
        <w:rPr>
          <w:lang w:val="en-US"/>
        </w:rPr>
      </w:pPr>
      <w:r w:rsidRPr="00EB284C">
        <w:rPr>
          <w:lang w:val="en-US"/>
        </w:rPr>
        <w:t>Develop and implement project communication and visibility plans in consultation with A4HU communications and advocacy Officer. </w:t>
      </w:r>
    </w:p>
    <w:p w14:paraId="730DC865" w14:textId="77777777" w:rsidR="00EB284C" w:rsidRPr="00EB284C" w:rsidRDefault="00EB284C" w:rsidP="009C5F21">
      <w:pPr>
        <w:numPr>
          <w:ilvl w:val="0"/>
          <w:numId w:val="60"/>
        </w:numPr>
        <w:jc w:val="both"/>
        <w:rPr>
          <w:lang w:val="en-US"/>
        </w:rPr>
      </w:pPr>
      <w:r w:rsidRPr="00EB284C">
        <w:rPr>
          <w:lang w:val="en-US"/>
        </w:rPr>
        <w:t>Document and share success stories, case studies, and lessons learned. </w:t>
      </w:r>
    </w:p>
    <w:p w14:paraId="72CDAF18" w14:textId="77777777" w:rsidR="00EB284C" w:rsidRPr="00EB284C" w:rsidRDefault="00EB284C" w:rsidP="009C5F21">
      <w:pPr>
        <w:jc w:val="both"/>
        <w:rPr>
          <w:lang w:val="en-US"/>
        </w:rPr>
      </w:pPr>
      <w:r w:rsidRPr="00EB284C">
        <w:rPr>
          <w:lang w:val="en-US"/>
        </w:rPr>
        <w:t> </w:t>
      </w:r>
    </w:p>
    <w:p w14:paraId="57C314D8" w14:textId="77777777" w:rsidR="00EB284C" w:rsidRPr="00EB284C" w:rsidRDefault="00EB284C" w:rsidP="009C5F21">
      <w:pPr>
        <w:jc w:val="both"/>
        <w:rPr>
          <w:lang w:val="en-US"/>
        </w:rPr>
      </w:pPr>
      <w:r w:rsidRPr="00EB284C">
        <w:rPr>
          <w:b/>
          <w:bCs/>
          <w:lang w:val="en-US"/>
        </w:rPr>
        <w:t>17. Team Wellbeing and Resilience</w:t>
      </w:r>
      <w:r w:rsidRPr="00EB284C">
        <w:rPr>
          <w:lang w:val="en-US"/>
        </w:rPr>
        <w:t> </w:t>
      </w:r>
    </w:p>
    <w:p w14:paraId="72037650" w14:textId="77777777" w:rsidR="00EB284C" w:rsidRPr="00EB284C" w:rsidRDefault="00EB284C" w:rsidP="009C5F21">
      <w:pPr>
        <w:numPr>
          <w:ilvl w:val="0"/>
          <w:numId w:val="61"/>
        </w:numPr>
        <w:jc w:val="both"/>
        <w:rPr>
          <w:lang w:val="en-US"/>
        </w:rPr>
      </w:pPr>
      <w:r w:rsidRPr="00EB284C">
        <w:rPr>
          <w:lang w:val="en-US"/>
        </w:rPr>
        <w:t>Promote staff wellbeing and resilience, including mental health support. </w:t>
      </w:r>
    </w:p>
    <w:p w14:paraId="09DEBEB9" w14:textId="77777777" w:rsidR="00EB284C" w:rsidRPr="00EB284C" w:rsidRDefault="00EB284C" w:rsidP="009C5F21">
      <w:pPr>
        <w:numPr>
          <w:ilvl w:val="0"/>
          <w:numId w:val="62"/>
        </w:numPr>
        <w:jc w:val="both"/>
        <w:rPr>
          <w:lang w:val="en-US"/>
        </w:rPr>
      </w:pPr>
      <w:r w:rsidRPr="00EB284C">
        <w:rPr>
          <w:lang w:val="en-US"/>
        </w:rPr>
        <w:t>Foster a positive and supportive work environment. </w:t>
      </w:r>
    </w:p>
    <w:p w14:paraId="414762CC" w14:textId="675F29F3" w:rsidR="00EB284C" w:rsidRPr="00EB284C" w:rsidRDefault="00F31A65" w:rsidP="009C5F21">
      <w:pPr>
        <w:jc w:val="both"/>
        <w:rPr>
          <w:lang w:val="en-US"/>
        </w:rPr>
      </w:pPr>
      <w:r>
        <w:rPr>
          <w:b/>
          <w:bCs/>
          <w:lang w:val="en-US"/>
        </w:rPr>
        <w:t>18</w:t>
      </w:r>
      <w:r w:rsidR="00EB284C" w:rsidRPr="00EB284C">
        <w:rPr>
          <w:b/>
          <w:bCs/>
          <w:lang w:val="en-US"/>
        </w:rPr>
        <w:t>. General Responsibilities</w:t>
      </w:r>
      <w:r w:rsidR="00EB284C" w:rsidRPr="00EB284C">
        <w:rPr>
          <w:lang w:val="en-US"/>
        </w:rPr>
        <w:t> </w:t>
      </w:r>
    </w:p>
    <w:p w14:paraId="6AA610A9" w14:textId="77777777" w:rsidR="00EB284C" w:rsidRPr="00EB284C" w:rsidRDefault="00EB284C" w:rsidP="009C5F21">
      <w:pPr>
        <w:numPr>
          <w:ilvl w:val="0"/>
          <w:numId w:val="63"/>
        </w:numPr>
        <w:jc w:val="both"/>
        <w:rPr>
          <w:lang w:val="en-US"/>
        </w:rPr>
      </w:pPr>
      <w:r w:rsidRPr="00EB284C">
        <w:rPr>
          <w:lang w:val="en-US"/>
        </w:rPr>
        <w:t>Treat all adolescents and community members with respect and dignity. </w:t>
      </w:r>
    </w:p>
    <w:p w14:paraId="7FDA1A74" w14:textId="77777777" w:rsidR="00EB284C" w:rsidRPr="00EB284C" w:rsidRDefault="00EB284C" w:rsidP="009C5F21">
      <w:pPr>
        <w:numPr>
          <w:ilvl w:val="0"/>
          <w:numId w:val="64"/>
        </w:numPr>
        <w:jc w:val="both"/>
        <w:rPr>
          <w:lang w:val="en-US"/>
        </w:rPr>
      </w:pPr>
      <w:r w:rsidRPr="00EB284C">
        <w:rPr>
          <w:lang w:val="en-US"/>
        </w:rPr>
        <w:t>Promote gender equality and disability inclusion in all project activities. </w:t>
      </w:r>
    </w:p>
    <w:p w14:paraId="6D35C607" w14:textId="77777777" w:rsidR="00EB284C" w:rsidRPr="00EB284C" w:rsidRDefault="00EB284C" w:rsidP="009C5F21">
      <w:pPr>
        <w:numPr>
          <w:ilvl w:val="0"/>
          <w:numId w:val="65"/>
        </w:numPr>
        <w:jc w:val="both"/>
        <w:rPr>
          <w:lang w:val="en-US"/>
        </w:rPr>
      </w:pPr>
      <w:r w:rsidRPr="00EB284C">
        <w:rPr>
          <w:lang w:val="en-US"/>
        </w:rPr>
        <w:t>Use project resources responsibly and keep complete records. </w:t>
      </w:r>
    </w:p>
    <w:p w14:paraId="42FAFE58" w14:textId="77777777" w:rsidR="00EB284C" w:rsidRPr="00EB284C" w:rsidRDefault="00EB284C" w:rsidP="009C5F21">
      <w:pPr>
        <w:numPr>
          <w:ilvl w:val="0"/>
          <w:numId w:val="66"/>
        </w:numPr>
        <w:jc w:val="both"/>
        <w:rPr>
          <w:lang w:val="en-US"/>
        </w:rPr>
      </w:pPr>
      <w:r w:rsidRPr="00EB284C">
        <w:rPr>
          <w:lang w:val="en-US"/>
        </w:rPr>
        <w:lastRenderedPageBreak/>
        <w:t xml:space="preserve">Carry out other </w:t>
      </w:r>
      <w:proofErr w:type="gramStart"/>
      <w:r w:rsidRPr="00EB284C">
        <w:rPr>
          <w:lang w:val="en-US"/>
        </w:rPr>
        <w:t>reasonable project</w:t>
      </w:r>
      <w:proofErr w:type="gramEnd"/>
      <w:r w:rsidRPr="00EB284C">
        <w:rPr>
          <w:lang w:val="en-US"/>
        </w:rPr>
        <w:t xml:space="preserve"> duties assigned by the supervisor. </w:t>
      </w:r>
    </w:p>
    <w:p w14:paraId="31FC3CED" w14:textId="77777777" w:rsidR="00EB284C" w:rsidRPr="00EB284C" w:rsidRDefault="00EB284C" w:rsidP="009C5F21">
      <w:pPr>
        <w:jc w:val="both"/>
        <w:rPr>
          <w:lang w:val="en-US"/>
        </w:rPr>
      </w:pPr>
      <w:r w:rsidRPr="00EB284C">
        <w:rPr>
          <w:lang w:val="en-US"/>
        </w:rPr>
        <w:t> </w:t>
      </w:r>
    </w:p>
    <w:p w14:paraId="34BA2A76" w14:textId="77777777" w:rsidR="00EB284C" w:rsidRPr="00EB284C" w:rsidRDefault="00EB284C" w:rsidP="009C5F21">
      <w:pPr>
        <w:jc w:val="both"/>
      </w:pPr>
      <w:r w:rsidRPr="00EB284C">
        <w:rPr>
          <w:b/>
          <w:bCs/>
          <w:lang w:val="en-US"/>
        </w:rPr>
        <w:t>Required Qualifications and Experience</w:t>
      </w:r>
      <w:r w:rsidRPr="00EB284C">
        <w:t> </w:t>
      </w:r>
    </w:p>
    <w:p w14:paraId="64FBCCF4" w14:textId="77777777" w:rsidR="00EB284C" w:rsidRPr="00EB284C" w:rsidRDefault="00EB284C" w:rsidP="009C5F21">
      <w:pPr>
        <w:numPr>
          <w:ilvl w:val="0"/>
          <w:numId w:val="67"/>
        </w:numPr>
        <w:jc w:val="both"/>
      </w:pPr>
      <w:r w:rsidRPr="00EB284C">
        <w:rPr>
          <w:lang w:val="en-US"/>
        </w:rPr>
        <w:t>Bachelor's degree in public health, social sciences, development studies, gender studies, community development, education, or related field.</w:t>
      </w:r>
      <w:r w:rsidRPr="00EB284C">
        <w:t> </w:t>
      </w:r>
    </w:p>
    <w:p w14:paraId="2AF28F8C" w14:textId="77777777" w:rsidR="00EB284C" w:rsidRPr="00EB284C" w:rsidRDefault="00EB284C" w:rsidP="009C5F21">
      <w:pPr>
        <w:numPr>
          <w:ilvl w:val="0"/>
          <w:numId w:val="68"/>
        </w:numPr>
        <w:jc w:val="both"/>
      </w:pPr>
      <w:r w:rsidRPr="00EB284C">
        <w:rPr>
          <w:lang w:val="en-US"/>
        </w:rPr>
        <w:t>At least five years of relevant project experience, including experience of supervising staff or coordinating partners.</w:t>
      </w:r>
      <w:r w:rsidRPr="00EB284C">
        <w:t> </w:t>
      </w:r>
    </w:p>
    <w:p w14:paraId="3679BEB5" w14:textId="77777777" w:rsidR="00EB284C" w:rsidRPr="00EB284C" w:rsidRDefault="00EB284C" w:rsidP="009C5F21">
      <w:pPr>
        <w:numPr>
          <w:ilvl w:val="0"/>
          <w:numId w:val="69"/>
        </w:numPr>
        <w:jc w:val="both"/>
      </w:pPr>
      <w:r w:rsidRPr="00EB284C">
        <w:rPr>
          <w:lang w:val="en-US"/>
        </w:rPr>
        <w:t>Experience in adolescent health, SRHR, HIV, gender, child protection, or youth programming.</w:t>
      </w:r>
      <w:r w:rsidRPr="00EB284C">
        <w:t> </w:t>
      </w:r>
    </w:p>
    <w:p w14:paraId="7795FF37" w14:textId="77777777" w:rsidR="00EB284C" w:rsidRPr="00EB284C" w:rsidRDefault="00EB284C" w:rsidP="009C5F21">
      <w:pPr>
        <w:numPr>
          <w:ilvl w:val="0"/>
          <w:numId w:val="70"/>
        </w:numPr>
        <w:jc w:val="both"/>
      </w:pPr>
      <w:r w:rsidRPr="00EB284C">
        <w:rPr>
          <w:lang w:val="en-US"/>
        </w:rPr>
        <w:t>Experience working with district local governments, schools, health facilities and community structures in Uganda.</w:t>
      </w:r>
      <w:r w:rsidRPr="00EB284C">
        <w:t> </w:t>
      </w:r>
    </w:p>
    <w:p w14:paraId="506CDC89" w14:textId="77777777" w:rsidR="00EB284C" w:rsidRPr="00EB284C" w:rsidRDefault="00EB284C" w:rsidP="009C5F21">
      <w:pPr>
        <w:numPr>
          <w:ilvl w:val="0"/>
          <w:numId w:val="71"/>
        </w:numPr>
        <w:jc w:val="both"/>
      </w:pPr>
      <w:r w:rsidRPr="00EB284C">
        <w:rPr>
          <w:lang w:val="en-US"/>
        </w:rPr>
        <w:t>Good project planning, budgeting, report-writing and communication skills.</w:t>
      </w:r>
      <w:r w:rsidRPr="00EB284C">
        <w:t> </w:t>
      </w:r>
    </w:p>
    <w:p w14:paraId="7B5561D6" w14:textId="77777777" w:rsidR="00EB284C" w:rsidRPr="00EB284C" w:rsidRDefault="00EB284C" w:rsidP="009C5F21">
      <w:pPr>
        <w:numPr>
          <w:ilvl w:val="0"/>
          <w:numId w:val="72"/>
        </w:numPr>
        <w:jc w:val="both"/>
      </w:pPr>
      <w:r w:rsidRPr="00EB284C">
        <w:rPr>
          <w:lang w:val="en-US"/>
        </w:rPr>
        <w:t>Fluency in English; ability to communicate in Lango/Luo is an advantage.</w:t>
      </w:r>
      <w:r w:rsidRPr="00EB284C">
        <w:t> </w:t>
      </w:r>
    </w:p>
    <w:p w14:paraId="1597486E" w14:textId="77777777" w:rsidR="00EB284C" w:rsidRPr="00EB284C" w:rsidRDefault="00EB284C" w:rsidP="009C5F21">
      <w:pPr>
        <w:numPr>
          <w:ilvl w:val="0"/>
          <w:numId w:val="73"/>
        </w:numPr>
        <w:jc w:val="both"/>
      </w:pPr>
      <w:r w:rsidRPr="00EB284C">
        <w:rPr>
          <w:lang w:val="en-US"/>
        </w:rPr>
        <w:t>Motorcycle riding skills would be an added advantage.</w:t>
      </w:r>
      <w:r w:rsidRPr="00EB284C">
        <w:t> </w:t>
      </w:r>
    </w:p>
    <w:p w14:paraId="67C256D6" w14:textId="77777777" w:rsidR="00EB284C" w:rsidRPr="00EB284C" w:rsidRDefault="00EB284C" w:rsidP="009C5F21">
      <w:pPr>
        <w:numPr>
          <w:ilvl w:val="0"/>
          <w:numId w:val="74"/>
        </w:numPr>
        <w:jc w:val="both"/>
      </w:pPr>
      <w:r w:rsidRPr="00EB284C">
        <w:rPr>
          <w:lang w:val="en-US"/>
        </w:rPr>
        <w:t>Willingness to travel regularly within </w:t>
      </w:r>
      <w:proofErr w:type="spellStart"/>
      <w:r w:rsidRPr="00EB284C">
        <w:rPr>
          <w:lang w:val="en-US"/>
        </w:rPr>
        <w:t>Oyam</w:t>
      </w:r>
      <w:proofErr w:type="spellEnd"/>
      <w:r w:rsidRPr="00EB284C">
        <w:rPr>
          <w:lang w:val="en-US"/>
        </w:rPr>
        <w:t> District.</w:t>
      </w:r>
      <w:r w:rsidRPr="00EB284C">
        <w:t> </w:t>
      </w:r>
    </w:p>
    <w:p w14:paraId="258A3665" w14:textId="77777777" w:rsidR="00EB284C" w:rsidRPr="00EB284C" w:rsidRDefault="00EB284C" w:rsidP="009C5F21">
      <w:pPr>
        <w:jc w:val="both"/>
      </w:pPr>
      <w:r w:rsidRPr="00EB284C">
        <w:rPr>
          <w:b/>
          <w:bCs/>
          <w:lang w:val="en-US"/>
        </w:rPr>
        <w:t>Key competencies</w:t>
      </w:r>
      <w:r w:rsidRPr="00EB284C">
        <w:t> </w:t>
      </w:r>
    </w:p>
    <w:p w14:paraId="425594B0" w14:textId="77777777" w:rsidR="00EB284C" w:rsidRPr="00EB284C" w:rsidRDefault="00EB284C" w:rsidP="009C5F21">
      <w:pPr>
        <w:jc w:val="both"/>
      </w:pPr>
      <w:r w:rsidRPr="00EB284C">
        <w:rPr>
          <w:lang w:val="en-US"/>
        </w:rPr>
        <w:t>Leadership • Planning and </w:t>
      </w:r>
      <w:proofErr w:type="spellStart"/>
      <w:r w:rsidRPr="00EB284C">
        <w:rPr>
          <w:lang w:val="en-US"/>
        </w:rPr>
        <w:t>organisation</w:t>
      </w:r>
      <w:proofErr w:type="spellEnd"/>
      <w:r w:rsidRPr="00EB284C">
        <w:rPr>
          <w:lang w:val="en-US"/>
        </w:rPr>
        <w:t> • Communication • Team supervision • Stakeholder engagement • Problem-solving • Integrity • Safeguarding awareness</w:t>
      </w:r>
      <w:r w:rsidRPr="00EB284C">
        <w:t> </w:t>
      </w:r>
    </w:p>
    <w:p w14:paraId="6835EF2A" w14:textId="77777777" w:rsidR="00EB284C" w:rsidRPr="00EB284C" w:rsidRDefault="00EB284C" w:rsidP="009C5F21">
      <w:pPr>
        <w:jc w:val="both"/>
      </w:pPr>
      <w:r w:rsidRPr="00EB284C">
        <w:rPr>
          <w:b/>
          <w:bCs/>
          <w:lang w:val="en-US"/>
        </w:rPr>
        <w:t>Contract conditions</w:t>
      </w:r>
      <w:r w:rsidRPr="00EB284C">
        <w:t> </w:t>
      </w:r>
    </w:p>
    <w:p w14:paraId="7825062E" w14:textId="77777777" w:rsidR="00EB284C" w:rsidRPr="00EB284C" w:rsidRDefault="00EB284C" w:rsidP="009C5F21">
      <w:pPr>
        <w:jc w:val="both"/>
      </w:pPr>
      <w:r w:rsidRPr="00EB284C">
        <w:rPr>
          <w:lang w:val="en-US"/>
        </w:rPr>
        <w:t>This is a full-time position based in </w:t>
      </w:r>
      <w:proofErr w:type="spellStart"/>
      <w:r w:rsidRPr="00EB284C">
        <w:rPr>
          <w:lang w:val="en-US"/>
        </w:rPr>
        <w:t>Oyam</w:t>
      </w:r>
      <w:proofErr w:type="spellEnd"/>
      <w:r w:rsidRPr="00EB284C">
        <w:rPr>
          <w:lang w:val="en-US"/>
        </w:rPr>
        <w:t> District. The contract may be renewed during the project period, subject to satisfactory performance, available funding and A4HU policy. Appointment is subject to satisfactory reference and safeguarding checks.</w:t>
      </w:r>
      <w:r w:rsidRPr="00EB284C">
        <w:t> </w:t>
      </w:r>
    </w:p>
    <w:p w14:paraId="3F6B1071" w14:textId="77777777" w:rsidR="00EB284C" w:rsidRPr="00EB284C" w:rsidRDefault="00EB284C" w:rsidP="009C5F21">
      <w:pPr>
        <w:jc w:val="both"/>
        <w:rPr>
          <w:lang w:val="en-US"/>
        </w:rPr>
      </w:pPr>
      <w:r w:rsidRPr="00EB284C">
        <w:rPr>
          <w:b/>
          <w:bCs/>
          <w:lang w:val="en-US"/>
        </w:rPr>
        <w:t>How to apply</w:t>
      </w:r>
      <w:r w:rsidRPr="00EB284C">
        <w:rPr>
          <w:lang w:val="en-US"/>
        </w:rPr>
        <w:t> </w:t>
      </w:r>
    </w:p>
    <w:p w14:paraId="0962911A" w14:textId="744E7ABD" w:rsidR="00EB284C" w:rsidRPr="00EB284C" w:rsidRDefault="00EB284C" w:rsidP="009C5F21">
      <w:pPr>
        <w:jc w:val="both"/>
        <w:rPr>
          <w:lang w:val="en-US"/>
        </w:rPr>
      </w:pPr>
      <w:r w:rsidRPr="00EB284C">
        <w:rPr>
          <w:lang w:val="en-US"/>
        </w:rPr>
        <w:t>Applicants should email their application to </w:t>
      </w:r>
      <w:hyperlink r:id="rId7" w:tgtFrame="_blank" w:history="1">
        <w:r w:rsidRPr="00EB284C">
          <w:rPr>
            <w:rStyle w:val="Hyperlink"/>
            <w:lang w:val="en-US"/>
          </w:rPr>
          <w:t>jobs@a4huganda.org</w:t>
        </w:r>
      </w:hyperlink>
      <w:r w:rsidRPr="00EB284C">
        <w:rPr>
          <w:lang w:val="en-US"/>
        </w:rPr>
        <w:t xml:space="preserve"> by 17:00hrs (EAT) on </w:t>
      </w:r>
      <w:r w:rsidR="00BA1BF2">
        <w:rPr>
          <w:b/>
          <w:bCs/>
          <w:lang w:val="en-US"/>
        </w:rPr>
        <w:t>Thursday</w:t>
      </w:r>
      <w:r w:rsidRPr="00925CA9">
        <w:rPr>
          <w:b/>
          <w:bCs/>
          <w:lang w:val="en-US"/>
        </w:rPr>
        <w:t xml:space="preserve">, </w:t>
      </w:r>
      <w:r w:rsidR="00BA1BF2">
        <w:rPr>
          <w:b/>
          <w:bCs/>
          <w:lang w:val="en-US"/>
        </w:rPr>
        <w:t>18</w:t>
      </w:r>
      <w:r w:rsidR="00BA1BF2" w:rsidRPr="00BA1BF2">
        <w:rPr>
          <w:b/>
          <w:bCs/>
          <w:vertAlign w:val="superscript"/>
          <w:lang w:val="en-US"/>
        </w:rPr>
        <w:t>th</w:t>
      </w:r>
      <w:r w:rsidR="00BA1BF2">
        <w:rPr>
          <w:b/>
          <w:bCs/>
          <w:lang w:val="en-US"/>
        </w:rPr>
        <w:t xml:space="preserve"> </w:t>
      </w:r>
      <w:proofErr w:type="gramStart"/>
      <w:r w:rsidR="00174F42" w:rsidRPr="00925CA9">
        <w:rPr>
          <w:b/>
          <w:bCs/>
          <w:lang w:val="en-US"/>
        </w:rPr>
        <w:t>September,</w:t>
      </w:r>
      <w:proofErr w:type="gramEnd"/>
      <w:r w:rsidRPr="00925CA9">
        <w:rPr>
          <w:b/>
          <w:bCs/>
          <w:lang w:val="en-US"/>
        </w:rPr>
        <w:t xml:space="preserve"> 2026</w:t>
      </w:r>
      <w:r w:rsidR="00BA1BF2">
        <w:rPr>
          <w:b/>
          <w:bCs/>
          <w:lang w:val="en-US"/>
        </w:rPr>
        <w:t xml:space="preserve"> at 5:00 PM</w:t>
      </w:r>
      <w:r w:rsidRPr="00EB284C">
        <w:rPr>
          <w:lang w:val="en-US"/>
        </w:rPr>
        <w:t xml:space="preserve">. The email </w:t>
      </w:r>
      <w:proofErr w:type="gramStart"/>
      <w:r w:rsidRPr="00EB284C">
        <w:rPr>
          <w:lang w:val="en-US"/>
        </w:rPr>
        <w:t>subject line</w:t>
      </w:r>
      <w:proofErr w:type="gramEnd"/>
      <w:r w:rsidRPr="00EB284C">
        <w:rPr>
          <w:lang w:val="en-US"/>
        </w:rPr>
        <w:t xml:space="preserve"> should be: Senior Project Officer. </w:t>
      </w:r>
    </w:p>
    <w:p w14:paraId="256541F4" w14:textId="77777777" w:rsidR="00EB284C" w:rsidRPr="00EB284C" w:rsidRDefault="00EB284C" w:rsidP="009C5F21">
      <w:pPr>
        <w:jc w:val="both"/>
        <w:rPr>
          <w:lang w:val="en-US"/>
        </w:rPr>
      </w:pPr>
      <w:r w:rsidRPr="00EB284C">
        <w:rPr>
          <w:lang w:val="en-US"/>
        </w:rPr>
        <w:t xml:space="preserve">A4HU is an equal opportunity employer committed to gender equality and the inclusion of </w:t>
      </w:r>
      <w:proofErr w:type="gramStart"/>
      <w:r w:rsidRPr="00EB284C">
        <w:rPr>
          <w:lang w:val="en-US"/>
        </w:rPr>
        <w:t>persons</w:t>
      </w:r>
      <w:proofErr w:type="gramEnd"/>
      <w:r w:rsidRPr="00EB284C">
        <w:rPr>
          <w:lang w:val="en-US"/>
        </w:rPr>
        <w:t xml:space="preserve"> with disabilities. Qualified women, persons with disabilities and other suitably qualified candidates are encouraged to apply. No form of canvassing will be allowed; canvassing will lead to automatic disqualification. Due to the large volume of applications, only shortlisted candidates will be contacted. </w:t>
      </w:r>
    </w:p>
    <w:p w14:paraId="04DE27A2" w14:textId="77777777" w:rsidR="000C77DF" w:rsidRPr="00EB284C" w:rsidRDefault="000C77DF">
      <w:pPr>
        <w:rPr>
          <w:lang w:val="en-US"/>
        </w:rPr>
      </w:pPr>
    </w:p>
    <w:sectPr w:rsidR="000C77DF" w:rsidRPr="00EB28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9A7"/>
    <w:multiLevelType w:val="multilevel"/>
    <w:tmpl w:val="6BAA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02893"/>
    <w:multiLevelType w:val="multilevel"/>
    <w:tmpl w:val="85B27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AC5D75"/>
    <w:multiLevelType w:val="multilevel"/>
    <w:tmpl w:val="1F26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12CEF"/>
    <w:multiLevelType w:val="multilevel"/>
    <w:tmpl w:val="3304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AF63A2"/>
    <w:multiLevelType w:val="multilevel"/>
    <w:tmpl w:val="FC8C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832B83"/>
    <w:multiLevelType w:val="multilevel"/>
    <w:tmpl w:val="015A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6F5FC2"/>
    <w:multiLevelType w:val="multilevel"/>
    <w:tmpl w:val="D676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2D4E07"/>
    <w:multiLevelType w:val="multilevel"/>
    <w:tmpl w:val="3762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F13D19"/>
    <w:multiLevelType w:val="multilevel"/>
    <w:tmpl w:val="2C1A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A06D3D"/>
    <w:multiLevelType w:val="multilevel"/>
    <w:tmpl w:val="2942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8F0339"/>
    <w:multiLevelType w:val="multilevel"/>
    <w:tmpl w:val="C0949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1D6514"/>
    <w:multiLevelType w:val="multilevel"/>
    <w:tmpl w:val="E6A0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E5089"/>
    <w:multiLevelType w:val="multilevel"/>
    <w:tmpl w:val="CB18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8A027B"/>
    <w:multiLevelType w:val="multilevel"/>
    <w:tmpl w:val="C462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D474E4"/>
    <w:multiLevelType w:val="multilevel"/>
    <w:tmpl w:val="291E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C614D0"/>
    <w:multiLevelType w:val="multilevel"/>
    <w:tmpl w:val="2B78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FE7E00"/>
    <w:multiLevelType w:val="multilevel"/>
    <w:tmpl w:val="39B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D603E3"/>
    <w:multiLevelType w:val="multilevel"/>
    <w:tmpl w:val="BB14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5E6719"/>
    <w:multiLevelType w:val="multilevel"/>
    <w:tmpl w:val="D6B0C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8F45D66"/>
    <w:multiLevelType w:val="multilevel"/>
    <w:tmpl w:val="A242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C65DD1"/>
    <w:multiLevelType w:val="multilevel"/>
    <w:tmpl w:val="B724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CB3327"/>
    <w:multiLevelType w:val="multilevel"/>
    <w:tmpl w:val="536C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CE7A6C"/>
    <w:multiLevelType w:val="multilevel"/>
    <w:tmpl w:val="C794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FA0B3D"/>
    <w:multiLevelType w:val="multilevel"/>
    <w:tmpl w:val="CB3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0B84414"/>
    <w:multiLevelType w:val="multilevel"/>
    <w:tmpl w:val="F7FC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0D22D53"/>
    <w:multiLevelType w:val="multilevel"/>
    <w:tmpl w:val="EF06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44E4B2E"/>
    <w:multiLevelType w:val="multilevel"/>
    <w:tmpl w:val="E8E8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681278F"/>
    <w:multiLevelType w:val="multilevel"/>
    <w:tmpl w:val="8AE04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75625C1"/>
    <w:multiLevelType w:val="multilevel"/>
    <w:tmpl w:val="220E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90D6AC0"/>
    <w:multiLevelType w:val="multilevel"/>
    <w:tmpl w:val="0A60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9F53213"/>
    <w:multiLevelType w:val="multilevel"/>
    <w:tmpl w:val="6874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A2D19FA"/>
    <w:multiLevelType w:val="multilevel"/>
    <w:tmpl w:val="9B42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A2F60FA"/>
    <w:multiLevelType w:val="multilevel"/>
    <w:tmpl w:val="69F2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BDB0771"/>
    <w:multiLevelType w:val="multilevel"/>
    <w:tmpl w:val="5C9E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1C449F8"/>
    <w:multiLevelType w:val="multilevel"/>
    <w:tmpl w:val="026C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21C6E4E"/>
    <w:multiLevelType w:val="multilevel"/>
    <w:tmpl w:val="EC28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3BB2595"/>
    <w:multiLevelType w:val="multilevel"/>
    <w:tmpl w:val="E8243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5226E78"/>
    <w:multiLevelType w:val="multilevel"/>
    <w:tmpl w:val="8CD6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3B761D"/>
    <w:multiLevelType w:val="multilevel"/>
    <w:tmpl w:val="1EB2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72E77FA"/>
    <w:multiLevelType w:val="multilevel"/>
    <w:tmpl w:val="1B60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97303D7"/>
    <w:multiLevelType w:val="multilevel"/>
    <w:tmpl w:val="E1504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AC52307"/>
    <w:multiLevelType w:val="multilevel"/>
    <w:tmpl w:val="1B84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C20579"/>
    <w:multiLevelType w:val="multilevel"/>
    <w:tmpl w:val="3CFA8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CD30BC2"/>
    <w:multiLevelType w:val="multilevel"/>
    <w:tmpl w:val="8A905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D4758A6"/>
    <w:multiLevelType w:val="multilevel"/>
    <w:tmpl w:val="4D10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F412B38"/>
    <w:multiLevelType w:val="multilevel"/>
    <w:tmpl w:val="8340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0EF221C"/>
    <w:multiLevelType w:val="multilevel"/>
    <w:tmpl w:val="9FF8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1E03388"/>
    <w:multiLevelType w:val="multilevel"/>
    <w:tmpl w:val="5D6C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7B46AC5"/>
    <w:multiLevelType w:val="multilevel"/>
    <w:tmpl w:val="AAE0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9DA3C28"/>
    <w:multiLevelType w:val="multilevel"/>
    <w:tmpl w:val="0D38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CDC2262"/>
    <w:multiLevelType w:val="multilevel"/>
    <w:tmpl w:val="74EC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D251C7A"/>
    <w:multiLevelType w:val="multilevel"/>
    <w:tmpl w:val="7480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04D26E3"/>
    <w:multiLevelType w:val="multilevel"/>
    <w:tmpl w:val="384C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06D1327"/>
    <w:multiLevelType w:val="multilevel"/>
    <w:tmpl w:val="CD20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0945790"/>
    <w:multiLevelType w:val="multilevel"/>
    <w:tmpl w:val="D07C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33B2C34"/>
    <w:multiLevelType w:val="multilevel"/>
    <w:tmpl w:val="0032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34D3A7E"/>
    <w:multiLevelType w:val="multilevel"/>
    <w:tmpl w:val="85AE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4C51342"/>
    <w:multiLevelType w:val="multilevel"/>
    <w:tmpl w:val="0732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6411340"/>
    <w:multiLevelType w:val="multilevel"/>
    <w:tmpl w:val="83F0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98F687D"/>
    <w:multiLevelType w:val="multilevel"/>
    <w:tmpl w:val="9482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A2F63ED"/>
    <w:multiLevelType w:val="multilevel"/>
    <w:tmpl w:val="6C28B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C4B46C2"/>
    <w:multiLevelType w:val="multilevel"/>
    <w:tmpl w:val="90C0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E6B5206"/>
    <w:multiLevelType w:val="multilevel"/>
    <w:tmpl w:val="FD34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EC8377C"/>
    <w:multiLevelType w:val="multilevel"/>
    <w:tmpl w:val="7D10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FB6713B"/>
    <w:multiLevelType w:val="multilevel"/>
    <w:tmpl w:val="5CA4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28A669C"/>
    <w:multiLevelType w:val="multilevel"/>
    <w:tmpl w:val="97F6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4EB3908"/>
    <w:multiLevelType w:val="multilevel"/>
    <w:tmpl w:val="57E42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71B2AB2"/>
    <w:multiLevelType w:val="multilevel"/>
    <w:tmpl w:val="367E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C2603E0"/>
    <w:multiLevelType w:val="multilevel"/>
    <w:tmpl w:val="932C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D1F6BDF"/>
    <w:multiLevelType w:val="multilevel"/>
    <w:tmpl w:val="10D8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DDF2EBD"/>
    <w:multiLevelType w:val="multilevel"/>
    <w:tmpl w:val="8836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F215F92"/>
    <w:multiLevelType w:val="multilevel"/>
    <w:tmpl w:val="5FE08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F32795A"/>
    <w:multiLevelType w:val="multilevel"/>
    <w:tmpl w:val="75883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F5539E8"/>
    <w:multiLevelType w:val="multilevel"/>
    <w:tmpl w:val="92B2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5121518">
    <w:abstractNumId w:val="24"/>
  </w:num>
  <w:num w:numId="2" w16cid:durableId="622540120">
    <w:abstractNumId w:val="8"/>
  </w:num>
  <w:num w:numId="3" w16cid:durableId="1751585763">
    <w:abstractNumId w:val="16"/>
  </w:num>
  <w:num w:numId="4" w16cid:durableId="515462561">
    <w:abstractNumId w:val="23"/>
  </w:num>
  <w:num w:numId="5" w16cid:durableId="1115515578">
    <w:abstractNumId w:val="40"/>
  </w:num>
  <w:num w:numId="6" w16cid:durableId="1199851679">
    <w:abstractNumId w:val="35"/>
  </w:num>
  <w:num w:numId="7" w16cid:durableId="231162115">
    <w:abstractNumId w:val="44"/>
  </w:num>
  <w:num w:numId="8" w16cid:durableId="1330718208">
    <w:abstractNumId w:val="42"/>
  </w:num>
  <w:num w:numId="9" w16cid:durableId="1990088565">
    <w:abstractNumId w:val="6"/>
  </w:num>
  <w:num w:numId="10" w16cid:durableId="1381133501">
    <w:abstractNumId w:val="52"/>
  </w:num>
  <w:num w:numId="11" w16cid:durableId="786192689">
    <w:abstractNumId w:val="48"/>
  </w:num>
  <w:num w:numId="12" w16cid:durableId="1997756804">
    <w:abstractNumId w:val="58"/>
  </w:num>
  <w:num w:numId="13" w16cid:durableId="1079207472">
    <w:abstractNumId w:val="61"/>
  </w:num>
  <w:num w:numId="14" w16cid:durableId="606542055">
    <w:abstractNumId w:val="1"/>
  </w:num>
  <w:num w:numId="15" w16cid:durableId="1957365719">
    <w:abstractNumId w:val="69"/>
  </w:num>
  <w:num w:numId="16" w16cid:durableId="1733582603">
    <w:abstractNumId w:val="56"/>
  </w:num>
  <w:num w:numId="17" w16cid:durableId="1562717843">
    <w:abstractNumId w:val="0"/>
  </w:num>
  <w:num w:numId="18" w16cid:durableId="2005359139">
    <w:abstractNumId w:val="65"/>
  </w:num>
  <w:num w:numId="19" w16cid:durableId="1503007573">
    <w:abstractNumId w:val="39"/>
  </w:num>
  <w:num w:numId="20" w16cid:durableId="837115129">
    <w:abstractNumId w:val="50"/>
  </w:num>
  <w:num w:numId="21" w16cid:durableId="1698896516">
    <w:abstractNumId w:val="73"/>
  </w:num>
  <w:num w:numId="22" w16cid:durableId="1575361441">
    <w:abstractNumId w:val="55"/>
  </w:num>
  <w:num w:numId="23" w16cid:durableId="1879972907">
    <w:abstractNumId w:val="28"/>
  </w:num>
  <w:num w:numId="24" w16cid:durableId="1552230668">
    <w:abstractNumId w:val="36"/>
  </w:num>
  <w:num w:numId="25" w16cid:durableId="1934851112">
    <w:abstractNumId w:val="67"/>
  </w:num>
  <w:num w:numId="26" w16cid:durableId="294795562">
    <w:abstractNumId w:val="47"/>
  </w:num>
  <w:num w:numId="27" w16cid:durableId="1735858821">
    <w:abstractNumId w:val="27"/>
  </w:num>
  <w:num w:numId="28" w16cid:durableId="1892572490">
    <w:abstractNumId w:val="12"/>
  </w:num>
  <w:num w:numId="29" w16cid:durableId="1783911830">
    <w:abstractNumId w:val="18"/>
  </w:num>
  <w:num w:numId="30" w16cid:durableId="470756178">
    <w:abstractNumId w:val="11"/>
  </w:num>
  <w:num w:numId="31" w16cid:durableId="304088098">
    <w:abstractNumId w:val="20"/>
  </w:num>
  <w:num w:numId="32" w16cid:durableId="1690839967">
    <w:abstractNumId w:val="26"/>
  </w:num>
  <w:num w:numId="33" w16cid:durableId="306014619">
    <w:abstractNumId w:val="15"/>
  </w:num>
  <w:num w:numId="34" w16cid:durableId="1172572911">
    <w:abstractNumId w:val="19"/>
  </w:num>
  <w:num w:numId="35" w16cid:durableId="173232404">
    <w:abstractNumId w:val="13"/>
  </w:num>
  <w:num w:numId="36" w16cid:durableId="258101003">
    <w:abstractNumId w:val="21"/>
  </w:num>
  <w:num w:numId="37" w16cid:durableId="1287615216">
    <w:abstractNumId w:val="9"/>
  </w:num>
  <w:num w:numId="38" w16cid:durableId="1192718248">
    <w:abstractNumId w:val="31"/>
  </w:num>
  <w:num w:numId="39" w16cid:durableId="1197696613">
    <w:abstractNumId w:val="37"/>
  </w:num>
  <w:num w:numId="40" w16cid:durableId="1175076416">
    <w:abstractNumId w:val="3"/>
  </w:num>
  <w:num w:numId="41" w16cid:durableId="1464616268">
    <w:abstractNumId w:val="53"/>
  </w:num>
  <w:num w:numId="42" w16cid:durableId="955402671">
    <w:abstractNumId w:val="38"/>
  </w:num>
  <w:num w:numId="43" w16cid:durableId="1046293983">
    <w:abstractNumId w:val="2"/>
  </w:num>
  <w:num w:numId="44" w16cid:durableId="1237128899">
    <w:abstractNumId w:val="72"/>
  </w:num>
  <w:num w:numId="45" w16cid:durableId="458036955">
    <w:abstractNumId w:val="60"/>
  </w:num>
  <w:num w:numId="46" w16cid:durableId="1440444165">
    <w:abstractNumId w:val="4"/>
  </w:num>
  <w:num w:numId="47" w16cid:durableId="21564348">
    <w:abstractNumId w:val="51"/>
  </w:num>
  <w:num w:numId="48" w16cid:durableId="1470828534">
    <w:abstractNumId w:val="64"/>
  </w:num>
  <w:num w:numId="49" w16cid:durableId="823398517">
    <w:abstractNumId w:val="5"/>
  </w:num>
  <w:num w:numId="50" w16cid:durableId="700010696">
    <w:abstractNumId w:val="7"/>
  </w:num>
  <w:num w:numId="51" w16cid:durableId="403994609">
    <w:abstractNumId w:val="49"/>
  </w:num>
  <w:num w:numId="52" w16cid:durableId="328027675">
    <w:abstractNumId w:val="14"/>
  </w:num>
  <w:num w:numId="53" w16cid:durableId="284384062">
    <w:abstractNumId w:val="32"/>
  </w:num>
  <w:num w:numId="54" w16cid:durableId="1980499076">
    <w:abstractNumId w:val="17"/>
  </w:num>
  <w:num w:numId="55" w16cid:durableId="569192218">
    <w:abstractNumId w:val="70"/>
  </w:num>
  <w:num w:numId="56" w16cid:durableId="1455909749">
    <w:abstractNumId w:val="33"/>
  </w:num>
  <w:num w:numId="57" w16cid:durableId="1483814577">
    <w:abstractNumId w:val="22"/>
  </w:num>
  <w:num w:numId="58" w16cid:durableId="1943490844">
    <w:abstractNumId w:val="46"/>
  </w:num>
  <w:num w:numId="59" w16cid:durableId="87697867">
    <w:abstractNumId w:val="62"/>
  </w:num>
  <w:num w:numId="60" w16cid:durableId="1733845817">
    <w:abstractNumId w:val="71"/>
  </w:num>
  <w:num w:numId="61" w16cid:durableId="440730135">
    <w:abstractNumId w:val="54"/>
  </w:num>
  <w:num w:numId="62" w16cid:durableId="1493638372">
    <w:abstractNumId w:val="45"/>
  </w:num>
  <w:num w:numId="63" w16cid:durableId="434639640">
    <w:abstractNumId w:val="68"/>
  </w:num>
  <w:num w:numId="64" w16cid:durableId="1734767621">
    <w:abstractNumId w:val="30"/>
  </w:num>
  <w:num w:numId="65" w16cid:durableId="709914505">
    <w:abstractNumId w:val="34"/>
  </w:num>
  <w:num w:numId="66" w16cid:durableId="757561638">
    <w:abstractNumId w:val="29"/>
  </w:num>
  <w:num w:numId="67" w16cid:durableId="1788232597">
    <w:abstractNumId w:val="63"/>
  </w:num>
  <w:num w:numId="68" w16cid:durableId="904411651">
    <w:abstractNumId w:val="59"/>
  </w:num>
  <w:num w:numId="69" w16cid:durableId="1142691363">
    <w:abstractNumId w:val="43"/>
  </w:num>
  <w:num w:numId="70" w16cid:durableId="1553426296">
    <w:abstractNumId w:val="57"/>
  </w:num>
  <w:num w:numId="71" w16cid:durableId="113645825">
    <w:abstractNumId w:val="25"/>
  </w:num>
  <w:num w:numId="72" w16cid:durableId="346179803">
    <w:abstractNumId w:val="66"/>
  </w:num>
  <w:num w:numId="73" w16cid:durableId="1747915577">
    <w:abstractNumId w:val="41"/>
  </w:num>
  <w:num w:numId="74" w16cid:durableId="1386374570">
    <w:abstractNumId w:val="1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84C"/>
    <w:rsid w:val="000C77DF"/>
    <w:rsid w:val="00174F42"/>
    <w:rsid w:val="00314F12"/>
    <w:rsid w:val="00705BFB"/>
    <w:rsid w:val="00796D21"/>
    <w:rsid w:val="00925CA9"/>
    <w:rsid w:val="009C5F21"/>
    <w:rsid w:val="00BA1BF2"/>
    <w:rsid w:val="00DF4281"/>
    <w:rsid w:val="00E10966"/>
    <w:rsid w:val="00EB284C"/>
    <w:rsid w:val="00F31A65"/>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025C3"/>
  <w15:chartTrackingRefBased/>
  <w15:docId w15:val="{E0A5D996-ADA0-4DE9-AD54-B25745DB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2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2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28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28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28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28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28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28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28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8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28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28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28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28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28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28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28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284C"/>
    <w:rPr>
      <w:rFonts w:eastAsiaTheme="majorEastAsia" w:cstheme="majorBidi"/>
      <w:color w:val="272727" w:themeColor="text1" w:themeTint="D8"/>
    </w:rPr>
  </w:style>
  <w:style w:type="paragraph" w:styleId="Title">
    <w:name w:val="Title"/>
    <w:basedOn w:val="Normal"/>
    <w:next w:val="Normal"/>
    <w:link w:val="TitleChar"/>
    <w:uiPriority w:val="10"/>
    <w:qFormat/>
    <w:rsid w:val="00EB2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28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28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28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284C"/>
    <w:pPr>
      <w:spacing w:before="160"/>
      <w:jc w:val="center"/>
    </w:pPr>
    <w:rPr>
      <w:i/>
      <w:iCs/>
      <w:color w:val="404040" w:themeColor="text1" w:themeTint="BF"/>
    </w:rPr>
  </w:style>
  <w:style w:type="character" w:customStyle="1" w:styleId="QuoteChar">
    <w:name w:val="Quote Char"/>
    <w:basedOn w:val="DefaultParagraphFont"/>
    <w:link w:val="Quote"/>
    <w:uiPriority w:val="29"/>
    <w:rsid w:val="00EB284C"/>
    <w:rPr>
      <w:i/>
      <w:iCs/>
      <w:color w:val="404040" w:themeColor="text1" w:themeTint="BF"/>
    </w:rPr>
  </w:style>
  <w:style w:type="paragraph" w:styleId="ListParagraph">
    <w:name w:val="List Paragraph"/>
    <w:basedOn w:val="Normal"/>
    <w:uiPriority w:val="34"/>
    <w:qFormat/>
    <w:rsid w:val="00EB284C"/>
    <w:pPr>
      <w:ind w:left="720"/>
      <w:contextualSpacing/>
    </w:pPr>
  </w:style>
  <w:style w:type="character" w:styleId="IntenseEmphasis">
    <w:name w:val="Intense Emphasis"/>
    <w:basedOn w:val="DefaultParagraphFont"/>
    <w:uiPriority w:val="21"/>
    <w:qFormat/>
    <w:rsid w:val="00EB284C"/>
    <w:rPr>
      <w:i/>
      <w:iCs/>
      <w:color w:val="0F4761" w:themeColor="accent1" w:themeShade="BF"/>
    </w:rPr>
  </w:style>
  <w:style w:type="paragraph" w:styleId="IntenseQuote">
    <w:name w:val="Intense Quote"/>
    <w:basedOn w:val="Normal"/>
    <w:next w:val="Normal"/>
    <w:link w:val="IntenseQuoteChar"/>
    <w:uiPriority w:val="30"/>
    <w:qFormat/>
    <w:rsid w:val="00EB2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284C"/>
    <w:rPr>
      <w:i/>
      <w:iCs/>
      <w:color w:val="0F4761" w:themeColor="accent1" w:themeShade="BF"/>
    </w:rPr>
  </w:style>
  <w:style w:type="character" w:styleId="IntenseReference">
    <w:name w:val="Intense Reference"/>
    <w:basedOn w:val="DefaultParagraphFont"/>
    <w:uiPriority w:val="32"/>
    <w:qFormat/>
    <w:rsid w:val="00EB284C"/>
    <w:rPr>
      <w:b/>
      <w:bCs/>
      <w:smallCaps/>
      <w:color w:val="0F4761" w:themeColor="accent1" w:themeShade="BF"/>
      <w:spacing w:val="5"/>
    </w:rPr>
  </w:style>
  <w:style w:type="character" w:styleId="Hyperlink">
    <w:name w:val="Hyperlink"/>
    <w:basedOn w:val="DefaultParagraphFont"/>
    <w:uiPriority w:val="99"/>
    <w:unhideWhenUsed/>
    <w:rsid w:val="00EB284C"/>
    <w:rPr>
      <w:color w:val="467886" w:themeColor="hyperlink"/>
      <w:u w:val="single"/>
    </w:rPr>
  </w:style>
  <w:style w:type="character" w:styleId="UnresolvedMention">
    <w:name w:val="Unresolved Mention"/>
    <w:basedOn w:val="DefaultParagraphFont"/>
    <w:uiPriority w:val="99"/>
    <w:semiHidden/>
    <w:unhideWhenUsed/>
    <w:rsid w:val="00EB28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bs@a4hugand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1664</Words>
  <Characters>9489</Characters>
  <Application>Microsoft Office Word</Application>
  <DocSecurity>0</DocSecurity>
  <Lines>79</Lines>
  <Paragraphs>22</Paragraphs>
  <ScaleCrop>false</ScaleCrop>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nalubanja namusisi</dc:creator>
  <cp:keywords/>
  <dc:description/>
  <cp:lastModifiedBy>joyce nalubanja namusisi</cp:lastModifiedBy>
  <cp:revision>9</cp:revision>
  <dcterms:created xsi:type="dcterms:W3CDTF">2026-09-14T13:49:00Z</dcterms:created>
  <dcterms:modified xsi:type="dcterms:W3CDTF">2026-09-16T14:04:00Z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3f11f7e2-aa03-4ed9-8a0b-1c6f89036115</vt:lpwstr>
  </property>
</Properties>
</file>